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C1A" w14:textId="2A587699" w:rsidR="00B25E8C" w:rsidRPr="00E74994" w:rsidRDefault="00B25E8C" w:rsidP="00C63D32">
      <w:pPr>
        <w:keepNext/>
        <w:keepLines/>
        <w:spacing w:before="120" w:after="120"/>
        <w:jc w:val="center"/>
        <w:rPr>
          <w:rFonts w:cs="Arial"/>
          <w:b/>
          <w:sz w:val="20"/>
          <w:szCs w:val="20"/>
          <w:u w:val="single"/>
        </w:rPr>
      </w:pPr>
      <w:r w:rsidRPr="00E74994">
        <w:rPr>
          <w:rFonts w:cs="Arial"/>
          <w:b/>
          <w:sz w:val="20"/>
          <w:szCs w:val="20"/>
          <w:u w:val="single"/>
        </w:rPr>
        <w:t>A</w:t>
      </w:r>
      <w:r w:rsidR="00235FCA" w:rsidRPr="00E74994">
        <w:rPr>
          <w:rFonts w:cs="Arial"/>
          <w:b/>
          <w:sz w:val="20"/>
          <w:szCs w:val="20"/>
          <w:u w:val="single"/>
        </w:rPr>
        <w:t>nexo</w:t>
      </w:r>
      <w:r w:rsidRPr="00E74994">
        <w:rPr>
          <w:rFonts w:cs="Arial"/>
          <w:b/>
          <w:sz w:val="20"/>
          <w:szCs w:val="20"/>
          <w:u w:val="single"/>
        </w:rPr>
        <w:t xml:space="preserve"> I - A</w:t>
      </w:r>
      <w:r w:rsidR="00235FCA" w:rsidRPr="00E74994">
        <w:rPr>
          <w:rFonts w:cs="Arial"/>
          <w:b/>
          <w:sz w:val="20"/>
          <w:szCs w:val="20"/>
          <w:u w:val="single"/>
        </w:rPr>
        <w:t>pêndice</w:t>
      </w:r>
      <w:r w:rsidRPr="00E74994">
        <w:rPr>
          <w:rFonts w:cs="Arial"/>
          <w:b/>
          <w:sz w:val="20"/>
          <w:szCs w:val="20"/>
          <w:u w:val="single"/>
        </w:rPr>
        <w:t xml:space="preserve"> </w:t>
      </w:r>
      <w:r w:rsidR="00F3325C" w:rsidRPr="00E74994">
        <w:rPr>
          <w:rFonts w:cs="Arial"/>
          <w:b/>
          <w:sz w:val="20"/>
          <w:szCs w:val="20"/>
          <w:u w:val="single"/>
        </w:rPr>
        <w:t>I</w:t>
      </w:r>
    </w:p>
    <w:p w14:paraId="19965C1B" w14:textId="79F61520" w:rsidR="00B25E8C" w:rsidRPr="00E74994" w:rsidRDefault="00997161" w:rsidP="007B330D">
      <w:pPr>
        <w:keepNext/>
        <w:keepLines/>
        <w:spacing w:before="120" w:after="120"/>
        <w:jc w:val="center"/>
        <w:rPr>
          <w:rFonts w:cs="Arial"/>
          <w:b/>
          <w:sz w:val="20"/>
          <w:szCs w:val="20"/>
          <w:u w:val="single"/>
        </w:rPr>
      </w:pPr>
      <w:r w:rsidRPr="00E74994">
        <w:rPr>
          <w:rFonts w:cs="Arial"/>
          <w:b/>
          <w:sz w:val="20"/>
          <w:szCs w:val="20"/>
          <w:u w:val="single"/>
        </w:rPr>
        <w:t xml:space="preserve">SERVIÇOS DE </w:t>
      </w:r>
      <w:r w:rsidR="0037572A" w:rsidRPr="00E74994">
        <w:rPr>
          <w:rFonts w:cs="Arial"/>
          <w:b/>
          <w:sz w:val="20"/>
          <w:szCs w:val="20"/>
          <w:u w:val="single"/>
        </w:rPr>
        <w:t>DESP</w:t>
      </w:r>
      <w:r w:rsidR="00C110C8" w:rsidRPr="00E74994">
        <w:rPr>
          <w:rFonts w:cs="Arial"/>
          <w:b/>
          <w:sz w:val="20"/>
          <w:szCs w:val="20"/>
          <w:u w:val="single"/>
        </w:rPr>
        <w:t>ACHO DE DOCUMENTOS</w:t>
      </w:r>
    </w:p>
    <w:p w14:paraId="19965C1D" w14:textId="77777777" w:rsidR="00B25E8C" w:rsidRPr="00E74994" w:rsidRDefault="00B25E8C" w:rsidP="007B330D">
      <w:pPr>
        <w:keepNext/>
        <w:keepLines/>
        <w:spacing w:before="120" w:after="120"/>
        <w:jc w:val="left"/>
        <w:rPr>
          <w:rFonts w:cs="Arial"/>
          <w:b/>
          <w:sz w:val="20"/>
          <w:szCs w:val="20"/>
        </w:rPr>
      </w:pPr>
    </w:p>
    <w:p w14:paraId="763465CE" w14:textId="3E188184" w:rsidR="002A4789" w:rsidRPr="00E74994" w:rsidRDefault="00F61960">
      <w:pPr>
        <w:pStyle w:val="Sumrio1"/>
        <w:rPr>
          <w:rFonts w:eastAsiaTheme="minorEastAsia" w:cs="Arial"/>
          <w:noProof/>
          <w:sz w:val="20"/>
          <w:szCs w:val="20"/>
        </w:rPr>
      </w:pPr>
      <w:r w:rsidRPr="00E74994">
        <w:rPr>
          <w:rFonts w:cs="Arial"/>
          <w:sz w:val="20"/>
          <w:szCs w:val="20"/>
        </w:rPr>
        <w:fldChar w:fldCharType="begin"/>
      </w:r>
      <w:r w:rsidRPr="00E74994">
        <w:rPr>
          <w:rFonts w:cs="Arial"/>
          <w:sz w:val="20"/>
          <w:szCs w:val="20"/>
        </w:rPr>
        <w:instrText xml:space="preserve"> TOC \o "1-1" \h \z \t "Texto de comentário;2;Título;2;Estilo nivel 3 + Negrito;2;Subtítulo;2;Título6AA;3;Título 7AAA;4" </w:instrText>
      </w:r>
      <w:r w:rsidRPr="00E74994">
        <w:rPr>
          <w:rFonts w:cs="Arial"/>
          <w:sz w:val="20"/>
          <w:szCs w:val="20"/>
        </w:rPr>
        <w:fldChar w:fldCharType="separate"/>
      </w:r>
      <w:hyperlink w:anchor="_Toc132281103" w:history="1">
        <w:r w:rsidR="002A4789" w:rsidRPr="00E74994">
          <w:rPr>
            <w:rStyle w:val="Hyperlink"/>
            <w:rFonts w:cs="Arial"/>
            <w:noProof/>
            <w:sz w:val="20"/>
            <w:szCs w:val="20"/>
          </w:rPr>
          <w:t>1.</w:t>
        </w:r>
        <w:r w:rsidR="002A4789" w:rsidRPr="00E74994">
          <w:rPr>
            <w:rFonts w:eastAsiaTheme="minorEastAsia" w:cs="Arial"/>
            <w:noProof/>
            <w:sz w:val="20"/>
            <w:szCs w:val="20"/>
          </w:rPr>
          <w:tab/>
        </w:r>
        <w:r w:rsidR="002A4789" w:rsidRPr="00E74994">
          <w:rPr>
            <w:rStyle w:val="Hyperlink"/>
            <w:rFonts w:cs="Arial"/>
            <w:noProof/>
            <w:sz w:val="20"/>
            <w:szCs w:val="20"/>
          </w:rPr>
          <w:t>INTRODUÇÃO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_Toc132281103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2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533276B6" w14:textId="4C2D2438" w:rsidR="002A4789" w:rsidRPr="00E74994" w:rsidRDefault="00E74994">
      <w:pPr>
        <w:pStyle w:val="Sumrio1"/>
        <w:rPr>
          <w:rFonts w:eastAsiaTheme="minorEastAsia" w:cs="Arial"/>
          <w:noProof/>
          <w:sz w:val="20"/>
          <w:szCs w:val="20"/>
        </w:rPr>
      </w:pPr>
      <w:hyperlink w:anchor="_Toc132281104" w:history="1">
        <w:r w:rsidR="002A4789" w:rsidRPr="00E74994">
          <w:rPr>
            <w:rStyle w:val="Hyperlink"/>
            <w:rFonts w:cs="Arial"/>
            <w:noProof/>
            <w:sz w:val="20"/>
            <w:szCs w:val="20"/>
          </w:rPr>
          <w:t>2.</w:t>
        </w:r>
        <w:r w:rsidR="002A4789" w:rsidRPr="00E74994">
          <w:rPr>
            <w:rFonts w:eastAsiaTheme="minorEastAsia" w:cs="Arial"/>
            <w:noProof/>
            <w:sz w:val="20"/>
            <w:szCs w:val="20"/>
          </w:rPr>
          <w:tab/>
        </w:r>
        <w:r w:rsidR="002A4789" w:rsidRPr="00E74994">
          <w:rPr>
            <w:rStyle w:val="Hyperlink"/>
            <w:rFonts w:cs="Arial"/>
            <w:noProof/>
            <w:sz w:val="20"/>
            <w:szCs w:val="20"/>
          </w:rPr>
          <w:t>SERVIÇOS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_Toc132281104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2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52010D17" w14:textId="7AA7A98A" w:rsidR="002A4789" w:rsidRPr="00E74994" w:rsidRDefault="00E74994">
      <w:pPr>
        <w:pStyle w:val="Sumrio1"/>
        <w:rPr>
          <w:rFonts w:eastAsiaTheme="minorEastAsia" w:cs="Arial"/>
          <w:noProof/>
          <w:sz w:val="20"/>
          <w:szCs w:val="20"/>
        </w:rPr>
      </w:pPr>
      <w:hyperlink w:anchor="_Toc132281105" w:history="1">
        <w:r w:rsidR="002A4789" w:rsidRPr="00E74994">
          <w:rPr>
            <w:rStyle w:val="Hyperlink"/>
            <w:rFonts w:cs="Arial"/>
            <w:noProof/>
            <w:sz w:val="20"/>
            <w:szCs w:val="20"/>
          </w:rPr>
          <w:t>3.</w:t>
        </w:r>
        <w:r w:rsidR="002A4789" w:rsidRPr="00E74994">
          <w:rPr>
            <w:rFonts w:eastAsiaTheme="minorEastAsia" w:cs="Arial"/>
            <w:noProof/>
            <w:sz w:val="20"/>
            <w:szCs w:val="20"/>
          </w:rPr>
          <w:tab/>
        </w:r>
        <w:r w:rsidR="002A4789" w:rsidRPr="00E74994">
          <w:rPr>
            <w:rStyle w:val="Hyperlink"/>
            <w:rFonts w:cs="Arial"/>
            <w:noProof/>
            <w:sz w:val="20"/>
            <w:szCs w:val="20"/>
          </w:rPr>
          <w:t>PRAZOS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_Toc132281105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3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0D60178E" w14:textId="192D3FD5" w:rsidR="002A4789" w:rsidRPr="00E74994" w:rsidRDefault="00E74994">
      <w:pPr>
        <w:pStyle w:val="Sumrio1"/>
        <w:rPr>
          <w:rFonts w:eastAsiaTheme="minorEastAsia" w:cs="Arial"/>
          <w:noProof/>
          <w:sz w:val="20"/>
          <w:szCs w:val="20"/>
        </w:rPr>
      </w:pPr>
      <w:hyperlink w:anchor="_Toc132281106" w:history="1">
        <w:r w:rsidR="002A4789" w:rsidRPr="00E74994">
          <w:rPr>
            <w:rStyle w:val="Hyperlink"/>
            <w:rFonts w:cs="Arial"/>
            <w:noProof/>
            <w:sz w:val="20"/>
            <w:szCs w:val="20"/>
          </w:rPr>
          <w:t>4.</w:t>
        </w:r>
        <w:r w:rsidR="002A4789" w:rsidRPr="00E74994">
          <w:rPr>
            <w:rFonts w:eastAsiaTheme="minorEastAsia" w:cs="Arial"/>
            <w:noProof/>
            <w:sz w:val="20"/>
            <w:szCs w:val="20"/>
          </w:rPr>
          <w:tab/>
        </w:r>
        <w:r w:rsidR="002A4789" w:rsidRPr="00E74994">
          <w:rPr>
            <w:rStyle w:val="Hyperlink"/>
            <w:rFonts w:cs="Arial"/>
            <w:noProof/>
            <w:sz w:val="20"/>
            <w:szCs w:val="20"/>
          </w:rPr>
          <w:t>REMUNERAÇÃO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_Toc132281106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4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3E44EB0F" w14:textId="3A746127" w:rsidR="00E13364" w:rsidRPr="00E74994" w:rsidRDefault="00F61960" w:rsidP="007B330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fldChar w:fldCharType="end"/>
      </w:r>
    </w:p>
    <w:p w14:paraId="71DD0397" w14:textId="77777777" w:rsidR="00D600B5" w:rsidRPr="00E74994" w:rsidRDefault="00D600B5" w:rsidP="00D600B5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b/>
          <w:sz w:val="20"/>
          <w:szCs w:val="20"/>
        </w:rPr>
      </w:pPr>
      <w:r w:rsidRPr="00E74994">
        <w:rPr>
          <w:rFonts w:cs="Arial"/>
          <w:b/>
          <w:sz w:val="20"/>
          <w:szCs w:val="20"/>
        </w:rPr>
        <w:t>Lista de Tabelas</w:t>
      </w:r>
    </w:p>
    <w:p w14:paraId="70A772B2" w14:textId="2E81566D" w:rsidR="002A4789" w:rsidRPr="00E74994" w:rsidRDefault="00D600B5" w:rsidP="002A4789">
      <w:pPr>
        <w:pStyle w:val="Sumrio1"/>
        <w:rPr>
          <w:rFonts w:cs="Arial"/>
          <w:noProof/>
          <w:sz w:val="20"/>
          <w:szCs w:val="20"/>
        </w:rPr>
      </w:pPr>
      <w:r w:rsidRPr="00E74994">
        <w:rPr>
          <w:rStyle w:val="Hyperlink"/>
          <w:rFonts w:cs="Arial"/>
          <w:noProof/>
          <w:sz w:val="20"/>
          <w:szCs w:val="20"/>
        </w:rPr>
        <w:fldChar w:fldCharType="begin"/>
      </w:r>
      <w:r w:rsidRPr="00E74994">
        <w:rPr>
          <w:rStyle w:val="Hyperlink"/>
          <w:rFonts w:cs="Arial"/>
          <w:noProof/>
          <w:sz w:val="20"/>
          <w:szCs w:val="20"/>
        </w:rPr>
        <w:instrText xml:space="preserve"> TOC \h \z \c "Tabela B" </w:instrText>
      </w:r>
      <w:r w:rsidRPr="00E74994">
        <w:rPr>
          <w:rStyle w:val="Hyperlink"/>
          <w:rFonts w:cs="Arial"/>
          <w:noProof/>
          <w:sz w:val="20"/>
          <w:szCs w:val="20"/>
        </w:rPr>
        <w:fldChar w:fldCharType="separate"/>
      </w:r>
      <w:hyperlink w:anchor="_Toc132281110" w:history="1">
        <w:r w:rsidR="002A4789" w:rsidRPr="00E74994">
          <w:rPr>
            <w:rFonts w:cs="Arial"/>
            <w:noProof/>
            <w:sz w:val="20"/>
            <w:szCs w:val="20"/>
          </w:rPr>
          <w:t>Tabela I1 – Serviços de despachante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_Toc132281110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2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62E81B36" w14:textId="3C0B262A" w:rsidR="002A4789" w:rsidRPr="00E74994" w:rsidRDefault="00E74994" w:rsidP="002A4789">
      <w:pPr>
        <w:pStyle w:val="Sumrio1"/>
        <w:rPr>
          <w:rFonts w:cs="Arial"/>
          <w:noProof/>
          <w:sz w:val="20"/>
          <w:szCs w:val="20"/>
        </w:rPr>
      </w:pPr>
      <w:hyperlink w:anchor="_Toc132281111" w:history="1">
        <w:r w:rsidR="002A4789" w:rsidRPr="00E74994">
          <w:rPr>
            <w:rFonts w:cs="Arial"/>
            <w:noProof/>
            <w:sz w:val="20"/>
            <w:szCs w:val="20"/>
          </w:rPr>
          <w:t>Tabela I2 – Prazos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_Toc132281111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3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7D68D86E" w14:textId="17B4E059" w:rsidR="002A4789" w:rsidRPr="00E74994" w:rsidRDefault="00E74994" w:rsidP="002A4789">
      <w:pPr>
        <w:pStyle w:val="Sumrio1"/>
        <w:rPr>
          <w:rFonts w:cs="Arial"/>
          <w:noProof/>
          <w:sz w:val="20"/>
          <w:szCs w:val="20"/>
        </w:rPr>
      </w:pPr>
      <w:hyperlink w:anchor="_Toc132281112" w:history="1">
        <w:r w:rsidR="002A4789" w:rsidRPr="00E74994">
          <w:rPr>
            <w:rFonts w:cs="Arial"/>
            <w:noProof/>
            <w:sz w:val="20"/>
            <w:szCs w:val="20"/>
          </w:rPr>
          <w:t>Tabela I3 – Prazos de documentação não aprovada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_Toc132281112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4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3A43F0CB" w14:textId="61B748B2" w:rsidR="002A4789" w:rsidRPr="00E74994" w:rsidRDefault="00E74994" w:rsidP="002A4789">
      <w:pPr>
        <w:pStyle w:val="Sumrio1"/>
        <w:rPr>
          <w:rFonts w:cs="Arial"/>
          <w:noProof/>
          <w:sz w:val="20"/>
          <w:szCs w:val="20"/>
        </w:rPr>
      </w:pPr>
      <w:hyperlink w:anchor="_Toc132281113" w:history="1">
        <w:r w:rsidR="002A4789" w:rsidRPr="00E74994">
          <w:rPr>
            <w:rFonts w:cs="Arial"/>
            <w:noProof/>
            <w:sz w:val="20"/>
            <w:szCs w:val="20"/>
          </w:rPr>
          <w:t>Tabela I4 – Remuneração</w:t>
        </w:r>
        <w:r w:rsidR="002A4789" w:rsidRPr="00E74994">
          <w:rPr>
            <w:rFonts w:cs="Arial"/>
            <w:noProof/>
            <w:webHidden/>
            <w:sz w:val="20"/>
            <w:szCs w:val="20"/>
          </w:rPr>
          <w:tab/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begin"/>
        </w:r>
        <w:r w:rsidR="002A4789" w:rsidRPr="00E74994">
          <w:rPr>
            <w:rFonts w:cs="Arial"/>
            <w:noProof/>
            <w:webHidden/>
            <w:sz w:val="20"/>
            <w:szCs w:val="20"/>
          </w:rPr>
          <w:instrText xml:space="preserve"> PAGEREF _Toc132281113 \h </w:instrText>
        </w:r>
        <w:r w:rsidR="002A4789" w:rsidRPr="00E74994">
          <w:rPr>
            <w:rFonts w:cs="Arial"/>
            <w:noProof/>
            <w:webHidden/>
            <w:sz w:val="20"/>
            <w:szCs w:val="20"/>
          </w:rPr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separate"/>
        </w:r>
        <w:r w:rsidR="00B956FD" w:rsidRPr="00E74994">
          <w:rPr>
            <w:rFonts w:cs="Arial"/>
            <w:noProof/>
            <w:webHidden/>
            <w:sz w:val="20"/>
            <w:szCs w:val="20"/>
          </w:rPr>
          <w:t>4</w:t>
        </w:r>
        <w:r w:rsidR="002A4789" w:rsidRPr="00E74994">
          <w:rPr>
            <w:rFonts w:cs="Arial"/>
            <w:noProof/>
            <w:webHidden/>
            <w:sz w:val="20"/>
            <w:szCs w:val="20"/>
          </w:rPr>
          <w:fldChar w:fldCharType="end"/>
        </w:r>
      </w:hyperlink>
    </w:p>
    <w:p w14:paraId="248873C6" w14:textId="5B7966E6" w:rsidR="000A1D8D" w:rsidRPr="00E74994" w:rsidRDefault="00D600B5" w:rsidP="000A1D8D">
      <w:pPr>
        <w:keepNext/>
        <w:keepLines/>
        <w:tabs>
          <w:tab w:val="left" w:pos="0"/>
        </w:tabs>
        <w:spacing w:before="120" w:after="120"/>
        <w:jc w:val="center"/>
        <w:rPr>
          <w:rFonts w:cs="Arial"/>
          <w:sz w:val="20"/>
          <w:szCs w:val="20"/>
        </w:rPr>
      </w:pPr>
      <w:r w:rsidRPr="00E74994">
        <w:rPr>
          <w:rStyle w:val="Hyperlink"/>
          <w:rFonts w:cs="Arial"/>
          <w:noProof/>
          <w:sz w:val="20"/>
          <w:szCs w:val="20"/>
        </w:rPr>
        <w:fldChar w:fldCharType="end"/>
      </w:r>
      <w:r w:rsidR="00A9420F" w:rsidRPr="00E74994">
        <w:rPr>
          <w:rFonts w:cs="Arial"/>
          <w:sz w:val="20"/>
          <w:szCs w:val="20"/>
        </w:rPr>
        <w:br w:type="page"/>
      </w:r>
      <w:bookmarkStart w:id="0" w:name="_Toc424033877"/>
    </w:p>
    <w:p w14:paraId="19965C4F" w14:textId="47D3D468" w:rsidR="00B25E8C" w:rsidRPr="00E74994" w:rsidRDefault="00B25E8C" w:rsidP="00A930B7">
      <w:pPr>
        <w:pStyle w:val="Ttulo1"/>
        <w:keepLines/>
        <w:numPr>
          <w:ilvl w:val="0"/>
          <w:numId w:val="45"/>
        </w:numPr>
        <w:ind w:left="284" w:hanging="284"/>
        <w:rPr>
          <w:rFonts w:cs="Arial"/>
          <w:sz w:val="20"/>
          <w:szCs w:val="20"/>
        </w:rPr>
      </w:pPr>
      <w:bookmarkStart w:id="1" w:name="_Toc132281103"/>
      <w:r w:rsidRPr="00E74994">
        <w:rPr>
          <w:rFonts w:cs="Arial"/>
          <w:sz w:val="20"/>
          <w:szCs w:val="20"/>
        </w:rPr>
        <w:lastRenderedPageBreak/>
        <w:t>INTRODUÇÃO</w:t>
      </w:r>
      <w:bookmarkEnd w:id="0"/>
      <w:bookmarkEnd w:id="1"/>
    </w:p>
    <w:p w14:paraId="1D8DA4B4" w14:textId="77777777" w:rsidR="00906CC2" w:rsidRPr="00E74994" w:rsidRDefault="001F5A27" w:rsidP="00D137BB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>Considerando que imóveis de uso da CAIXA devem ter sua situação legal regular nos órgãos competentes, se faz necessária a prestação de serviços de despachante,</w:t>
      </w:r>
      <w:r w:rsidR="00064757" w:rsidRPr="00E74994">
        <w:rPr>
          <w:rFonts w:cs="Arial"/>
          <w:sz w:val="20"/>
          <w:szCs w:val="20"/>
        </w:rPr>
        <w:t xml:space="preserve"> relacionado ao objeto do contrato,</w:t>
      </w:r>
      <w:r w:rsidRPr="00E74994">
        <w:rPr>
          <w:rFonts w:cs="Arial"/>
          <w:sz w:val="20"/>
          <w:szCs w:val="20"/>
        </w:rPr>
        <w:t xml:space="preserve"> para atendimento às demandas de regularização dos edifícios situados nas regiões previstas no </w:t>
      </w:r>
      <w:r w:rsidRPr="00E74994">
        <w:rPr>
          <w:rFonts w:cs="Arial"/>
          <w:b/>
          <w:bCs/>
          <w:sz w:val="20"/>
          <w:szCs w:val="20"/>
        </w:rPr>
        <w:t xml:space="preserve">Apêndice </w:t>
      </w:r>
      <w:r w:rsidR="00773441" w:rsidRPr="00E74994">
        <w:rPr>
          <w:rFonts w:cs="Arial"/>
          <w:b/>
          <w:bCs/>
          <w:sz w:val="20"/>
          <w:szCs w:val="20"/>
        </w:rPr>
        <w:t>E</w:t>
      </w:r>
      <w:r w:rsidRPr="00E74994">
        <w:rPr>
          <w:rFonts w:cs="Arial"/>
          <w:sz w:val="20"/>
          <w:szCs w:val="20"/>
        </w:rPr>
        <w:t>.</w:t>
      </w:r>
    </w:p>
    <w:p w14:paraId="2DAF615B" w14:textId="77777777" w:rsidR="00906CC2" w:rsidRPr="00E74994" w:rsidRDefault="001F5A27" w:rsidP="00D137BB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>Os serviços</w:t>
      </w:r>
      <w:r w:rsidR="00221BDE" w:rsidRPr="00E74994">
        <w:rPr>
          <w:rFonts w:cs="Arial"/>
          <w:sz w:val="20"/>
          <w:szCs w:val="20"/>
        </w:rPr>
        <w:t xml:space="preserve"> a seguir apenas poderão ser contratados para os casos de imóveis em que a CONTRATADA não seja autora</w:t>
      </w:r>
      <w:r w:rsidR="00636D30" w:rsidRPr="00E74994">
        <w:rPr>
          <w:rFonts w:cs="Arial"/>
          <w:sz w:val="20"/>
          <w:szCs w:val="20"/>
        </w:rPr>
        <w:t xml:space="preserve"> ou responsável técnico</w:t>
      </w:r>
      <w:r w:rsidR="00221BDE" w:rsidRPr="00E74994">
        <w:rPr>
          <w:rFonts w:cs="Arial"/>
          <w:sz w:val="20"/>
          <w:szCs w:val="20"/>
        </w:rPr>
        <w:t xml:space="preserve"> dos </w:t>
      </w:r>
      <w:r w:rsidR="00F31655" w:rsidRPr="00E74994">
        <w:rPr>
          <w:rFonts w:cs="Arial"/>
          <w:sz w:val="20"/>
          <w:szCs w:val="20"/>
        </w:rPr>
        <w:t xml:space="preserve">estudos </w:t>
      </w:r>
      <w:r w:rsidR="00221BDE" w:rsidRPr="00E74994">
        <w:rPr>
          <w:rFonts w:cs="Arial"/>
          <w:sz w:val="20"/>
          <w:szCs w:val="20"/>
        </w:rPr>
        <w:t>projetos executivos e/ou legais, ou ainda, para os casos em que a CAIXA necessite de apoio para atualização cadastral do imóvel</w:t>
      </w:r>
      <w:r w:rsidR="005F72FB" w:rsidRPr="00E74994">
        <w:rPr>
          <w:rFonts w:cs="Arial"/>
          <w:sz w:val="20"/>
          <w:szCs w:val="20"/>
        </w:rPr>
        <w:t xml:space="preserve"> próprio ou locado</w:t>
      </w:r>
      <w:r w:rsidR="00221BDE" w:rsidRPr="00E74994">
        <w:rPr>
          <w:rFonts w:cs="Arial"/>
          <w:sz w:val="20"/>
          <w:szCs w:val="20"/>
        </w:rPr>
        <w:t xml:space="preserve"> junto à órgãos públicos. </w:t>
      </w:r>
    </w:p>
    <w:p w14:paraId="190FC7B0" w14:textId="77777777" w:rsidR="00906CC2" w:rsidRPr="00E74994" w:rsidRDefault="00221BDE" w:rsidP="0013593A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>Para os casos de</w:t>
      </w:r>
      <w:r w:rsidR="0095078F" w:rsidRPr="00E74994">
        <w:rPr>
          <w:rFonts w:cs="Arial"/>
          <w:sz w:val="20"/>
          <w:szCs w:val="20"/>
        </w:rPr>
        <w:t xml:space="preserve"> legalização de</w:t>
      </w:r>
      <w:r w:rsidRPr="00E74994">
        <w:rPr>
          <w:rFonts w:cs="Arial"/>
          <w:sz w:val="20"/>
          <w:szCs w:val="20"/>
        </w:rPr>
        <w:t xml:space="preserve"> projetos executivos</w:t>
      </w:r>
      <w:r w:rsidR="0095078F" w:rsidRPr="00E74994">
        <w:rPr>
          <w:rFonts w:cs="Arial"/>
          <w:sz w:val="20"/>
          <w:szCs w:val="20"/>
        </w:rPr>
        <w:t xml:space="preserve"> elaborados pela </w:t>
      </w:r>
      <w:r w:rsidRPr="00E74994">
        <w:rPr>
          <w:rFonts w:cs="Arial"/>
          <w:sz w:val="20"/>
          <w:szCs w:val="20"/>
        </w:rPr>
        <w:t xml:space="preserve">CONTRATADA, os custos de levantamento documental, protocolamento, revisões, aprovação e entrega da documentação à CAIXA estão contemplados na remuneração do serviço de </w:t>
      </w:r>
      <w:r w:rsidR="0095078F" w:rsidRPr="00E74994">
        <w:rPr>
          <w:rFonts w:cs="Arial"/>
          <w:sz w:val="20"/>
          <w:szCs w:val="20"/>
        </w:rPr>
        <w:t>P</w:t>
      </w:r>
      <w:r w:rsidRPr="00E74994">
        <w:rPr>
          <w:rFonts w:cs="Arial"/>
          <w:sz w:val="20"/>
          <w:szCs w:val="20"/>
        </w:rPr>
        <w:t>rojeto</w:t>
      </w:r>
      <w:r w:rsidR="0095078F" w:rsidRPr="00E74994">
        <w:rPr>
          <w:rFonts w:cs="Arial"/>
          <w:sz w:val="20"/>
          <w:szCs w:val="20"/>
        </w:rPr>
        <w:t xml:space="preserve"> Legal</w:t>
      </w:r>
      <w:r w:rsidR="00473F28" w:rsidRPr="00E74994">
        <w:rPr>
          <w:rFonts w:cs="Arial"/>
          <w:sz w:val="20"/>
          <w:szCs w:val="20"/>
        </w:rPr>
        <w:t xml:space="preserve"> e </w:t>
      </w:r>
      <w:r w:rsidR="00754E2B" w:rsidRPr="00E74994">
        <w:rPr>
          <w:rFonts w:cs="Arial"/>
          <w:sz w:val="20"/>
          <w:szCs w:val="20"/>
        </w:rPr>
        <w:t>de Aprovação de Projetos em Órgãos Públicos - AOP</w:t>
      </w:r>
      <w:r w:rsidR="0095078F" w:rsidRPr="00E74994">
        <w:rPr>
          <w:rFonts w:cs="Arial"/>
          <w:sz w:val="20"/>
          <w:szCs w:val="20"/>
        </w:rPr>
        <w:t>, definido</w:t>
      </w:r>
      <w:r w:rsidR="00754E2B" w:rsidRPr="00E74994">
        <w:rPr>
          <w:rFonts w:cs="Arial"/>
          <w:sz w:val="20"/>
          <w:szCs w:val="20"/>
        </w:rPr>
        <w:t>s</w:t>
      </w:r>
      <w:r w:rsidR="0095078F" w:rsidRPr="00E74994">
        <w:rPr>
          <w:rFonts w:cs="Arial"/>
          <w:sz w:val="20"/>
          <w:szCs w:val="20"/>
        </w:rPr>
        <w:t xml:space="preserve"> no</w:t>
      </w:r>
      <w:r w:rsidR="0095078F" w:rsidRPr="00E74994">
        <w:rPr>
          <w:rFonts w:cs="Arial"/>
          <w:b/>
          <w:bCs/>
          <w:sz w:val="20"/>
          <w:szCs w:val="20"/>
        </w:rPr>
        <w:t xml:space="preserve"> Apêndice</w:t>
      </w:r>
      <w:r w:rsidR="008562E2" w:rsidRPr="00E74994">
        <w:rPr>
          <w:rFonts w:cs="Arial"/>
          <w:b/>
          <w:bCs/>
          <w:sz w:val="20"/>
          <w:szCs w:val="20"/>
        </w:rPr>
        <w:t xml:space="preserve"> A</w:t>
      </w:r>
      <w:r w:rsidRPr="00E74994">
        <w:rPr>
          <w:rFonts w:cs="Arial"/>
          <w:sz w:val="20"/>
          <w:szCs w:val="20"/>
        </w:rPr>
        <w:t>.</w:t>
      </w:r>
    </w:p>
    <w:p w14:paraId="70DED37A" w14:textId="77777777" w:rsidR="00906CC2" w:rsidRPr="00E74994" w:rsidRDefault="00754E2B" w:rsidP="0013593A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Caso seja necessário, os serviços descritos </w:t>
      </w:r>
      <w:r w:rsidR="00117F74" w:rsidRPr="00E74994">
        <w:rPr>
          <w:rFonts w:cs="Arial"/>
          <w:sz w:val="20"/>
          <w:szCs w:val="20"/>
        </w:rPr>
        <w:t xml:space="preserve">neste Apêndice </w:t>
      </w:r>
      <w:r w:rsidRPr="00E74994">
        <w:rPr>
          <w:rFonts w:cs="Arial"/>
          <w:sz w:val="20"/>
          <w:szCs w:val="20"/>
        </w:rPr>
        <w:t>poderão ser complementados com os serviços de elaboração de Projeto Legal e de Aprovação de Projetos em Órgãos Públicos.</w:t>
      </w:r>
    </w:p>
    <w:p w14:paraId="3D150D9E" w14:textId="77777777" w:rsidR="00906CC2" w:rsidRPr="00E74994" w:rsidRDefault="00B25E8C" w:rsidP="0013593A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>Não existe previsão mínima de demanda</w:t>
      </w:r>
      <w:r w:rsidR="007A7C54" w:rsidRPr="00E74994">
        <w:rPr>
          <w:rFonts w:cs="Arial"/>
          <w:sz w:val="20"/>
          <w:szCs w:val="20"/>
        </w:rPr>
        <w:t>, sendo que, durante a vigência do contrato poderão ser realizadas várias solicitações de serviços, podendo inclusive, algumas destas ocorrerem simultaneamente.</w:t>
      </w:r>
    </w:p>
    <w:p w14:paraId="3FA7E72D" w14:textId="77777777" w:rsidR="00906CC2" w:rsidRPr="00E74994" w:rsidRDefault="00891304" w:rsidP="005D561B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>A remuneração e o prazo obedecerão aos critérios definidos n</w:t>
      </w:r>
      <w:r w:rsidR="00B6140B" w:rsidRPr="00E74994">
        <w:rPr>
          <w:rFonts w:cs="Arial"/>
          <w:sz w:val="20"/>
          <w:szCs w:val="20"/>
        </w:rPr>
        <w:t xml:space="preserve">este </w:t>
      </w:r>
      <w:r w:rsidR="00B6140B" w:rsidRPr="00E74994">
        <w:rPr>
          <w:rFonts w:cs="Arial"/>
          <w:b/>
          <w:bCs/>
          <w:sz w:val="20"/>
          <w:szCs w:val="20"/>
        </w:rPr>
        <w:t>Apêndice</w:t>
      </w:r>
      <w:r w:rsidRPr="00E74994">
        <w:rPr>
          <w:rFonts w:cs="Arial"/>
          <w:sz w:val="20"/>
          <w:szCs w:val="20"/>
        </w:rPr>
        <w:t>.</w:t>
      </w:r>
    </w:p>
    <w:p w14:paraId="26C61728" w14:textId="31770FDA" w:rsidR="0095078F" w:rsidRPr="00E74994" w:rsidRDefault="0095078F" w:rsidP="005D561B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color w:val="FF0000"/>
          <w:sz w:val="20"/>
          <w:szCs w:val="20"/>
        </w:rPr>
      </w:pPr>
      <w:r w:rsidRPr="00E74994">
        <w:rPr>
          <w:rFonts w:cs="Arial"/>
          <w:sz w:val="20"/>
          <w:szCs w:val="20"/>
        </w:rPr>
        <w:t>Os serviços poderão ser subcontratados. Neste caso, quando demandados pela CAIXA, a execução será previamente autorizada e o pagamento somente será realizado após a sua efetiva conclusão.</w:t>
      </w:r>
    </w:p>
    <w:p w14:paraId="041C8C57" w14:textId="77777777" w:rsidR="0095078F" w:rsidRPr="00E74994" w:rsidRDefault="0095078F" w:rsidP="00906CC2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A subcontratada somente poderá iniciar a prestação de serviços após a aprovação do valor do serviço / projeto pela CAIXA. </w:t>
      </w:r>
    </w:p>
    <w:p w14:paraId="7152CAE3" w14:textId="62052ECB" w:rsidR="00CD29D8" w:rsidRPr="00E74994" w:rsidRDefault="0095078F" w:rsidP="00906CC2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A CONTRATADA não transferirá suas obrigações e responsabilidades à subcontratada, permanecendo, perante a CAIXA, com total responsabilidade contratual.</w:t>
      </w:r>
    </w:p>
    <w:p w14:paraId="4AB76E70" w14:textId="75E619FE" w:rsidR="00906CC2" w:rsidRPr="00E74994" w:rsidRDefault="003028B9" w:rsidP="00906CC2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No caso de subcontratação, dever</w:t>
      </w:r>
      <w:r w:rsidR="0006349F" w:rsidRPr="00E74994">
        <w:rPr>
          <w:rFonts w:cs="Arial"/>
          <w:sz w:val="20"/>
          <w:szCs w:val="20"/>
        </w:rPr>
        <w:t xml:space="preserve">ão ser realizados os </w:t>
      </w:r>
      <w:r w:rsidR="003D137A" w:rsidRPr="00E74994">
        <w:rPr>
          <w:rFonts w:cs="Arial"/>
          <w:sz w:val="20"/>
          <w:szCs w:val="20"/>
        </w:rPr>
        <w:t>procedimento</w:t>
      </w:r>
      <w:r w:rsidR="0006349F" w:rsidRPr="00E74994">
        <w:rPr>
          <w:rFonts w:cs="Arial"/>
          <w:sz w:val="20"/>
          <w:szCs w:val="20"/>
        </w:rPr>
        <w:t>s</w:t>
      </w:r>
      <w:r w:rsidR="005F45CE" w:rsidRPr="00E74994">
        <w:rPr>
          <w:rFonts w:cs="Arial"/>
          <w:sz w:val="20"/>
          <w:szCs w:val="20"/>
        </w:rPr>
        <w:t xml:space="preserve"> descritos no Ap</w:t>
      </w:r>
      <w:r w:rsidR="00EF71F1" w:rsidRPr="00E74994">
        <w:rPr>
          <w:rFonts w:cs="Arial"/>
          <w:sz w:val="20"/>
          <w:szCs w:val="20"/>
        </w:rPr>
        <w:t>ê</w:t>
      </w:r>
      <w:r w:rsidR="005F45CE" w:rsidRPr="00E74994">
        <w:rPr>
          <w:rFonts w:cs="Arial"/>
          <w:sz w:val="20"/>
          <w:szCs w:val="20"/>
        </w:rPr>
        <w:t>ndice B</w:t>
      </w:r>
      <w:r w:rsidR="00EF71F1" w:rsidRPr="00E74994">
        <w:rPr>
          <w:rFonts w:cs="Arial"/>
          <w:sz w:val="20"/>
          <w:szCs w:val="20"/>
        </w:rPr>
        <w:t xml:space="preserve">, quanto ao </w:t>
      </w:r>
      <w:r w:rsidR="003D137A" w:rsidRPr="00E74994">
        <w:rPr>
          <w:rFonts w:cs="Arial"/>
          <w:sz w:val="20"/>
          <w:szCs w:val="20"/>
        </w:rPr>
        <w:t>registro das ART</w:t>
      </w:r>
      <w:r w:rsidR="00ED6029" w:rsidRPr="00E74994">
        <w:rPr>
          <w:rFonts w:cs="Arial"/>
          <w:sz w:val="20"/>
          <w:szCs w:val="20"/>
        </w:rPr>
        <w:t xml:space="preserve"> </w:t>
      </w:r>
      <w:r w:rsidR="003D137A" w:rsidRPr="00E74994">
        <w:rPr>
          <w:rFonts w:cs="Arial"/>
          <w:sz w:val="20"/>
          <w:szCs w:val="20"/>
        </w:rPr>
        <w:t>/</w:t>
      </w:r>
      <w:r w:rsidR="00ED6029" w:rsidRPr="00E74994">
        <w:rPr>
          <w:rFonts w:cs="Arial"/>
          <w:sz w:val="20"/>
          <w:szCs w:val="20"/>
        </w:rPr>
        <w:t xml:space="preserve"> </w:t>
      </w:r>
      <w:r w:rsidR="003D137A" w:rsidRPr="00E74994">
        <w:rPr>
          <w:rFonts w:cs="Arial"/>
          <w:sz w:val="20"/>
          <w:szCs w:val="20"/>
        </w:rPr>
        <w:t>RRT</w:t>
      </w:r>
      <w:r w:rsidR="00ED6029" w:rsidRPr="00E74994">
        <w:rPr>
          <w:rFonts w:cs="Arial"/>
          <w:sz w:val="20"/>
          <w:szCs w:val="20"/>
        </w:rPr>
        <w:t>.</w:t>
      </w:r>
    </w:p>
    <w:p w14:paraId="33C92DC4" w14:textId="77777777" w:rsidR="005E177D" w:rsidRPr="00E74994" w:rsidRDefault="005E177D" w:rsidP="00906CC2">
      <w:pPr>
        <w:pStyle w:val="Ttulo1"/>
        <w:keepLines/>
        <w:ind w:left="0" w:firstLine="0"/>
        <w:rPr>
          <w:rFonts w:cs="Arial"/>
          <w:sz w:val="20"/>
          <w:szCs w:val="20"/>
        </w:rPr>
      </w:pPr>
      <w:bookmarkStart w:id="2" w:name="_Toc132281104"/>
    </w:p>
    <w:p w14:paraId="232697B9" w14:textId="5DF8FB2F" w:rsidR="007B330D" w:rsidRPr="00E74994" w:rsidRDefault="00D07CE8" w:rsidP="005E177D">
      <w:pPr>
        <w:pStyle w:val="Ttulo1"/>
        <w:keepLines/>
        <w:numPr>
          <w:ilvl w:val="0"/>
          <w:numId w:val="45"/>
        </w:numPr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SERVIÇOS</w:t>
      </w:r>
      <w:bookmarkEnd w:id="2"/>
      <w:r w:rsidRPr="00E74994">
        <w:rPr>
          <w:rFonts w:cs="Arial"/>
          <w:sz w:val="20"/>
          <w:szCs w:val="20"/>
        </w:rPr>
        <w:t xml:space="preserve"> </w:t>
      </w:r>
      <w:bookmarkStart w:id="3" w:name="_Toc385431328"/>
      <w:bookmarkStart w:id="4" w:name="_Toc388003109"/>
      <w:bookmarkStart w:id="5" w:name="_Toc424033878"/>
    </w:p>
    <w:p w14:paraId="005D91D4" w14:textId="77777777" w:rsidR="00FD4116" w:rsidRPr="00E74994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rFonts w:cs="Arial"/>
          <w:vanish/>
          <w:sz w:val="20"/>
          <w:szCs w:val="20"/>
        </w:rPr>
      </w:pPr>
    </w:p>
    <w:p w14:paraId="15C6C118" w14:textId="7995BC16" w:rsidR="00CD29D8" w:rsidRPr="00E74994" w:rsidRDefault="00142CA6" w:rsidP="005E177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A tabela</w:t>
      </w:r>
      <w:r w:rsidR="00D52DAC" w:rsidRPr="00E74994">
        <w:rPr>
          <w:rFonts w:cs="Arial"/>
          <w:sz w:val="20"/>
          <w:szCs w:val="20"/>
        </w:rPr>
        <w:t>-resumo</w:t>
      </w:r>
      <w:r w:rsidRPr="00E74994">
        <w:rPr>
          <w:rFonts w:cs="Arial"/>
          <w:sz w:val="20"/>
          <w:szCs w:val="20"/>
        </w:rPr>
        <w:t xml:space="preserve"> abaixo relaciona os serviços previstos neste anexo</w:t>
      </w:r>
      <w:r w:rsidR="00D52DAC" w:rsidRPr="00E74994">
        <w:rPr>
          <w:rFonts w:cs="Arial"/>
          <w:sz w:val="20"/>
          <w:szCs w:val="20"/>
        </w:rPr>
        <w:t xml:space="preserve">, que serão </w:t>
      </w:r>
      <w:r w:rsidR="00DD616A" w:rsidRPr="00E74994">
        <w:rPr>
          <w:rFonts w:cs="Arial"/>
          <w:sz w:val="20"/>
          <w:szCs w:val="20"/>
        </w:rPr>
        <w:t>mais bem</w:t>
      </w:r>
      <w:r w:rsidR="00D52DAC" w:rsidRPr="00E74994">
        <w:rPr>
          <w:rFonts w:cs="Arial"/>
          <w:sz w:val="20"/>
          <w:szCs w:val="20"/>
        </w:rPr>
        <w:t xml:space="preserve"> detalhados em sequência</w:t>
      </w:r>
      <w:r w:rsidR="2F6B8DC9" w:rsidRPr="00E74994">
        <w:rPr>
          <w:rFonts w:cs="Arial"/>
          <w:sz w:val="20"/>
          <w:szCs w:val="20"/>
        </w:rPr>
        <w:t>:</w:t>
      </w:r>
      <w:bookmarkStart w:id="6" w:name="_Toc92462137"/>
    </w:p>
    <w:p w14:paraId="04EA7BB5" w14:textId="7156A87B" w:rsidR="00CD29D8" w:rsidRPr="00E74994" w:rsidRDefault="00BE6FB1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ab/>
      </w:r>
      <w:r w:rsidRPr="00E74994">
        <w:rPr>
          <w:rFonts w:cs="Arial"/>
          <w:sz w:val="20"/>
          <w:szCs w:val="20"/>
        </w:rPr>
        <w:tab/>
      </w:r>
    </w:p>
    <w:p w14:paraId="329874E5" w14:textId="37EC7D6D" w:rsidR="00CD29D8" w:rsidRPr="00E74994" w:rsidRDefault="00CD29D8" w:rsidP="007B330D">
      <w:pPr>
        <w:pStyle w:val="Legenda"/>
        <w:keepNext/>
        <w:keepLines/>
        <w:spacing w:before="120" w:after="120"/>
        <w:jc w:val="center"/>
        <w:rPr>
          <w:rFonts w:cs="Arial"/>
        </w:rPr>
      </w:pPr>
      <w:bookmarkStart w:id="7" w:name="_Toc132281110"/>
      <w:r w:rsidRPr="00E74994">
        <w:rPr>
          <w:rFonts w:cs="Arial"/>
        </w:rPr>
        <w:t>Tabela</w:t>
      </w:r>
      <w:r w:rsidR="00F1247A" w:rsidRPr="00E74994">
        <w:rPr>
          <w:rFonts w:cs="Arial"/>
        </w:rPr>
        <w:t xml:space="preserve"> </w:t>
      </w:r>
      <w:r w:rsidR="000A1D8D" w:rsidRPr="00E74994">
        <w:rPr>
          <w:rFonts w:cs="Arial"/>
        </w:rPr>
        <w:t>I</w:t>
      </w:r>
      <w:r w:rsidR="00B84193" w:rsidRPr="00E74994">
        <w:rPr>
          <w:rFonts w:cs="Arial"/>
        </w:rPr>
        <w:fldChar w:fldCharType="begin"/>
      </w:r>
      <w:r w:rsidR="00B84193" w:rsidRPr="00E74994">
        <w:rPr>
          <w:rFonts w:cs="Arial"/>
        </w:rPr>
        <w:instrText xml:space="preserve"> SEQ Tabela_B \* ARABIC </w:instrText>
      </w:r>
      <w:r w:rsidR="00B84193" w:rsidRPr="00E74994">
        <w:rPr>
          <w:rFonts w:cs="Arial"/>
        </w:rPr>
        <w:fldChar w:fldCharType="separate"/>
      </w:r>
      <w:r w:rsidR="00142CA6" w:rsidRPr="00E74994">
        <w:rPr>
          <w:rFonts w:cs="Arial"/>
          <w:noProof/>
        </w:rPr>
        <w:t>1</w:t>
      </w:r>
      <w:r w:rsidR="00B84193" w:rsidRPr="00E74994">
        <w:rPr>
          <w:rFonts w:cs="Arial"/>
        </w:rPr>
        <w:fldChar w:fldCharType="end"/>
      </w:r>
      <w:r w:rsidR="00B84193" w:rsidRPr="00E74994">
        <w:rPr>
          <w:rFonts w:cs="Arial"/>
        </w:rPr>
        <w:t xml:space="preserve"> </w:t>
      </w:r>
      <w:r w:rsidR="00142CA6" w:rsidRPr="00E74994">
        <w:rPr>
          <w:rFonts w:cs="Arial"/>
        </w:rPr>
        <w:t>–</w:t>
      </w:r>
      <w:r w:rsidRPr="00E74994">
        <w:rPr>
          <w:rFonts w:cs="Arial"/>
        </w:rPr>
        <w:t xml:space="preserve"> </w:t>
      </w:r>
      <w:bookmarkEnd w:id="6"/>
      <w:r w:rsidR="00142CA6" w:rsidRPr="00E74994">
        <w:rPr>
          <w:rFonts w:cs="Arial"/>
        </w:rPr>
        <w:t>Serviços de despachante</w:t>
      </w:r>
      <w:bookmarkEnd w:id="7"/>
    </w:p>
    <w:tbl>
      <w:tblPr>
        <w:tblW w:w="7373" w:type="dxa"/>
        <w:tblInd w:w="986" w:type="dxa"/>
        <w:tblLook w:val="04A0" w:firstRow="1" w:lastRow="0" w:firstColumn="1" w:lastColumn="0" w:noHBand="0" w:noVBand="1"/>
      </w:tblPr>
      <w:tblGrid>
        <w:gridCol w:w="742"/>
        <w:gridCol w:w="6631"/>
      </w:tblGrid>
      <w:tr w:rsidR="00EA7C90" w:rsidRPr="00E74994" w14:paraId="1B257473" w14:textId="58D236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4841" w14:textId="498AC10A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Sigla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8935" w14:textId="260106E7" w:rsidR="00EA7C90" w:rsidRPr="00E74994" w:rsidRDefault="00EA7C90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Descrição</w:t>
            </w:r>
          </w:p>
        </w:tc>
      </w:tr>
      <w:tr w:rsidR="00EA7C90" w:rsidRPr="00E74994" w14:paraId="25B27FEB" w14:textId="04EE277C" w:rsidTr="00B26929">
        <w:trPr>
          <w:trHeight w:val="538"/>
        </w:trPr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000D" w14:textId="4F393C55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LP</w:t>
            </w:r>
            <w:r w:rsidR="00DF5728" w:rsidRPr="00E74994">
              <w:rPr>
                <w:rFonts w:cs="Arial"/>
                <w:sz w:val="20"/>
                <w:szCs w:val="20"/>
              </w:rPr>
              <w:t>D</w:t>
            </w:r>
          </w:p>
        </w:tc>
        <w:tc>
          <w:tcPr>
            <w:tcW w:w="6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CDC3" w14:textId="65C10996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Levantamento, protocolamento e acompanhamento documental</w:t>
            </w:r>
          </w:p>
        </w:tc>
      </w:tr>
      <w:tr w:rsidR="00EA7C90" w:rsidRPr="00E74994" w14:paraId="31E91E64" w14:textId="66D4FFB3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2951" w14:textId="77777777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RFA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CE90" w14:textId="68D2BBFF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Reconhecimento de firma e autenticação documental</w:t>
            </w:r>
          </w:p>
        </w:tc>
      </w:tr>
      <w:tr w:rsidR="00EA7C90" w:rsidRPr="00E74994" w14:paraId="6DE8A190" w14:textId="231AC732" w:rsidTr="00B26929">
        <w:trPr>
          <w:trHeight w:val="538"/>
        </w:trPr>
        <w:tc>
          <w:tcPr>
            <w:tcW w:w="7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619A" w14:textId="77777777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PSD</w:t>
            </w:r>
          </w:p>
        </w:tc>
        <w:tc>
          <w:tcPr>
            <w:tcW w:w="6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22C" w14:textId="449DC64F" w:rsidR="00EA7C90" w:rsidRPr="00E74994" w:rsidRDefault="00EA7C9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Processo simplificado de documentação</w:t>
            </w:r>
          </w:p>
        </w:tc>
      </w:tr>
    </w:tbl>
    <w:p w14:paraId="69FB0B13" w14:textId="77777777" w:rsidR="00142CA6" w:rsidRPr="00E74994" w:rsidRDefault="00142CA6" w:rsidP="007B330D">
      <w:pPr>
        <w:pStyle w:val="Estilonivel111ptNegritoesquerdaAntes6ptDepoisde"/>
        <w:keepNext/>
        <w:keepLines/>
        <w:numPr>
          <w:ilvl w:val="0"/>
          <w:numId w:val="0"/>
        </w:numPr>
        <w:spacing w:after="120"/>
        <w:rPr>
          <w:rFonts w:cs="Arial"/>
          <w:b w:val="0"/>
          <w:bCs w:val="0"/>
          <w:sz w:val="20"/>
        </w:rPr>
      </w:pPr>
    </w:p>
    <w:p w14:paraId="376DC341" w14:textId="4E1EC82B" w:rsidR="007B330D" w:rsidRPr="00E74994" w:rsidRDefault="00D52DAC" w:rsidP="005E177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LP</w:t>
      </w:r>
      <w:r w:rsidR="00DF5728" w:rsidRPr="00E74994">
        <w:rPr>
          <w:rFonts w:cs="Arial"/>
          <w:sz w:val="20"/>
          <w:szCs w:val="20"/>
        </w:rPr>
        <w:t>D</w:t>
      </w:r>
      <w:r w:rsidRPr="00E74994">
        <w:rPr>
          <w:rFonts w:cs="Arial"/>
          <w:sz w:val="20"/>
          <w:szCs w:val="20"/>
        </w:rPr>
        <w:t xml:space="preserve"> – Le</w:t>
      </w:r>
      <w:r w:rsidR="00761EBB" w:rsidRPr="00E74994">
        <w:rPr>
          <w:rFonts w:cs="Arial"/>
          <w:sz w:val="20"/>
          <w:szCs w:val="20"/>
        </w:rPr>
        <w:t>vantamento, protocolamento e acompanhamento documental</w:t>
      </w:r>
      <w:r w:rsidR="00B14F16" w:rsidRPr="00E74994">
        <w:rPr>
          <w:rFonts w:cs="Arial"/>
          <w:sz w:val="20"/>
          <w:szCs w:val="20"/>
        </w:rPr>
        <w:t>.</w:t>
      </w:r>
    </w:p>
    <w:p w14:paraId="51BD675F" w14:textId="1705FF97" w:rsidR="00D52DAC" w:rsidRPr="00E74994" w:rsidRDefault="00D52DAC" w:rsidP="005E177D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Engloba o processo de levantamento de dados e documentos, preenchimento de formulários em meio físico ou </w:t>
      </w:r>
      <w:r w:rsidRPr="00E74994">
        <w:rPr>
          <w:rFonts w:cs="Arial"/>
          <w:i/>
          <w:iCs/>
          <w:sz w:val="20"/>
          <w:szCs w:val="20"/>
        </w:rPr>
        <w:t>online</w:t>
      </w:r>
      <w:r w:rsidRPr="00E74994">
        <w:rPr>
          <w:rFonts w:cs="Arial"/>
          <w:sz w:val="20"/>
          <w:szCs w:val="20"/>
        </w:rPr>
        <w:t>, bem como o protocolamento e acompanhamento do processo.</w:t>
      </w:r>
    </w:p>
    <w:p w14:paraId="4B73DE11" w14:textId="410C17F2" w:rsidR="00D52DAC" w:rsidRPr="00E74994" w:rsidRDefault="00D52DAC" w:rsidP="005E177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EDC – </w:t>
      </w:r>
      <w:r w:rsidR="00761EBB" w:rsidRPr="00E74994">
        <w:rPr>
          <w:rFonts w:cs="Arial"/>
          <w:sz w:val="20"/>
          <w:szCs w:val="20"/>
        </w:rPr>
        <w:t>Entrega documental comprobatória</w:t>
      </w:r>
      <w:r w:rsidR="00B14F16" w:rsidRPr="00E74994">
        <w:rPr>
          <w:rFonts w:cs="Arial"/>
          <w:sz w:val="20"/>
          <w:szCs w:val="20"/>
        </w:rPr>
        <w:t>.</w:t>
      </w:r>
    </w:p>
    <w:p w14:paraId="3C3A376C" w14:textId="4E3154A6" w:rsidR="00761EBB" w:rsidRPr="00E74994" w:rsidRDefault="00761EBB" w:rsidP="00B14F16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142"/>
        </w:tabs>
        <w:ind w:left="142" w:hanging="142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lastRenderedPageBreak/>
        <w:t>Engloba a entrega dos documentos comprobatórios para a CAIXA (</w:t>
      </w:r>
      <w:r w:rsidR="002F6A43" w:rsidRPr="00E74994">
        <w:rPr>
          <w:rFonts w:cs="Arial"/>
          <w:sz w:val="20"/>
          <w:szCs w:val="20"/>
        </w:rPr>
        <w:t>incluindo</w:t>
      </w:r>
      <w:r w:rsidRPr="00E74994">
        <w:rPr>
          <w:rFonts w:cs="Arial"/>
          <w:sz w:val="20"/>
          <w:szCs w:val="20"/>
        </w:rPr>
        <w:t xml:space="preserve"> aprovações, retiradas, entregas, cancelamentos e/ou renovações de cadastros, atestados e certificados para a CAIXA).</w:t>
      </w:r>
    </w:p>
    <w:p w14:paraId="0D3B979F" w14:textId="07FF6C9E" w:rsidR="00D52DAC" w:rsidRPr="00E74994" w:rsidRDefault="00D52DAC" w:rsidP="00B14F16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RFA – </w:t>
      </w:r>
      <w:r w:rsidR="003C3B1B" w:rsidRPr="00E74994">
        <w:rPr>
          <w:rFonts w:cs="Arial"/>
          <w:sz w:val="20"/>
          <w:szCs w:val="20"/>
        </w:rPr>
        <w:t>Reconhecimento de firma e autenticação documental</w:t>
      </w:r>
      <w:r w:rsidR="00B14F16" w:rsidRPr="00E74994">
        <w:rPr>
          <w:rFonts w:cs="Arial"/>
          <w:sz w:val="20"/>
          <w:szCs w:val="20"/>
        </w:rPr>
        <w:t>.</w:t>
      </w:r>
    </w:p>
    <w:p w14:paraId="3E1995A4" w14:textId="2F7DEF20" w:rsidR="003C3B1B" w:rsidRPr="00E74994" w:rsidRDefault="003C3B1B" w:rsidP="00B14F16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142"/>
        </w:tabs>
        <w:ind w:left="142" w:hanging="142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Engloba o processo de </w:t>
      </w:r>
      <w:r w:rsidR="00BC33F7" w:rsidRPr="00E74994">
        <w:rPr>
          <w:rFonts w:cs="Arial"/>
          <w:sz w:val="20"/>
          <w:szCs w:val="20"/>
        </w:rPr>
        <w:t>efetu</w:t>
      </w:r>
      <w:r w:rsidRPr="00E74994">
        <w:rPr>
          <w:rFonts w:cs="Arial"/>
          <w:sz w:val="20"/>
          <w:szCs w:val="20"/>
        </w:rPr>
        <w:t>ar o reconhecimento de firma e autenticação de documentos junto aos Cartórios pertinentes.</w:t>
      </w:r>
    </w:p>
    <w:p w14:paraId="39C3078B" w14:textId="46CB84E0" w:rsidR="00BC33F7" w:rsidRPr="00E74994" w:rsidRDefault="00D52DAC" w:rsidP="00B14F16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PSD – </w:t>
      </w:r>
      <w:r w:rsidR="00BC33F7" w:rsidRPr="00E74994">
        <w:rPr>
          <w:rFonts w:cs="Arial"/>
          <w:sz w:val="20"/>
          <w:szCs w:val="20"/>
        </w:rPr>
        <w:t>Processo simplificado de documentação</w:t>
      </w:r>
      <w:r w:rsidR="00B14F16" w:rsidRPr="00E74994">
        <w:rPr>
          <w:rFonts w:cs="Arial"/>
          <w:sz w:val="20"/>
          <w:szCs w:val="20"/>
        </w:rPr>
        <w:t>.</w:t>
      </w:r>
    </w:p>
    <w:p w14:paraId="7FEC6938" w14:textId="7D59AAE6" w:rsidR="00D52DAC" w:rsidRPr="00E74994" w:rsidRDefault="00BC33F7" w:rsidP="00B14F16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Engloba a obtenção de emissão, alteração, renovação ou baixa de alvarás, licenças, cadastros e certidões (situações simplificadas, sem fase de análise).</w:t>
      </w:r>
      <w:bookmarkEnd w:id="3"/>
      <w:bookmarkEnd w:id="4"/>
      <w:bookmarkEnd w:id="5"/>
    </w:p>
    <w:p w14:paraId="18833857" w14:textId="77777777" w:rsidR="00E426B1" w:rsidRPr="00E74994" w:rsidRDefault="00E426B1" w:rsidP="007B330D">
      <w:pPr>
        <w:keepNext/>
        <w:keepLines/>
        <w:rPr>
          <w:rFonts w:cs="Arial"/>
          <w:sz w:val="20"/>
          <w:szCs w:val="20"/>
        </w:rPr>
      </w:pPr>
    </w:p>
    <w:p w14:paraId="5BB5DA3A" w14:textId="77777777" w:rsidR="007B330D" w:rsidRPr="00E74994" w:rsidRDefault="00A463FD" w:rsidP="006D4789">
      <w:pPr>
        <w:pStyle w:val="Ttulo1"/>
        <w:keepLines/>
        <w:numPr>
          <w:ilvl w:val="0"/>
          <w:numId w:val="45"/>
        </w:numPr>
        <w:ind w:left="284" w:hanging="284"/>
        <w:rPr>
          <w:rFonts w:cs="Arial"/>
          <w:sz w:val="20"/>
          <w:szCs w:val="20"/>
        </w:rPr>
      </w:pPr>
      <w:bookmarkStart w:id="8" w:name="_Toc132281105"/>
      <w:r w:rsidRPr="00E74994">
        <w:rPr>
          <w:rFonts w:cs="Arial"/>
          <w:sz w:val="20"/>
          <w:szCs w:val="20"/>
        </w:rPr>
        <w:t>PRAZOS</w:t>
      </w:r>
      <w:bookmarkEnd w:id="8"/>
    </w:p>
    <w:p w14:paraId="7FF045F8" w14:textId="77777777" w:rsidR="00FD4116" w:rsidRPr="00E74994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rFonts w:cs="Arial"/>
          <w:vanish/>
          <w:sz w:val="20"/>
          <w:szCs w:val="20"/>
        </w:rPr>
      </w:pPr>
    </w:p>
    <w:p w14:paraId="1A4018EF" w14:textId="05AE0486" w:rsidR="000369C9" w:rsidRPr="00E74994" w:rsidRDefault="000369C9" w:rsidP="00CE03B8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Os prazos </w:t>
      </w:r>
      <w:r w:rsidR="001A4568" w:rsidRPr="00E74994">
        <w:rPr>
          <w:rFonts w:cs="Arial"/>
          <w:sz w:val="20"/>
          <w:szCs w:val="20"/>
        </w:rPr>
        <w:t>dos serviços estão discriminados na tabela abaixo:</w:t>
      </w:r>
    </w:p>
    <w:p w14:paraId="7457AD0A" w14:textId="77777777" w:rsidR="00085583" w:rsidRPr="00E74994" w:rsidRDefault="00085583" w:rsidP="006D4789">
      <w:pPr>
        <w:pStyle w:val="Legenda"/>
        <w:keepNext/>
        <w:keepLines/>
        <w:spacing w:before="120" w:after="120"/>
        <w:rPr>
          <w:rFonts w:cs="Arial"/>
        </w:rPr>
      </w:pPr>
      <w:bookmarkStart w:id="9" w:name="_Toc132281111"/>
    </w:p>
    <w:p w14:paraId="5B37A2F2" w14:textId="0E126FCC" w:rsidR="0090240A" w:rsidRPr="00E74994" w:rsidRDefault="0090240A" w:rsidP="007B330D">
      <w:pPr>
        <w:pStyle w:val="Legenda"/>
        <w:keepNext/>
        <w:keepLines/>
        <w:spacing w:before="120" w:after="120"/>
        <w:jc w:val="center"/>
        <w:rPr>
          <w:rFonts w:cs="Arial"/>
        </w:rPr>
      </w:pPr>
      <w:r w:rsidRPr="00E74994">
        <w:rPr>
          <w:rFonts w:cs="Arial"/>
        </w:rPr>
        <w:t xml:space="preserve">Tabela </w:t>
      </w:r>
      <w:r w:rsidR="000A1D8D" w:rsidRPr="00E74994">
        <w:rPr>
          <w:rFonts w:cs="Arial"/>
        </w:rPr>
        <w:t>I</w:t>
      </w:r>
      <w:r w:rsidRPr="00E74994">
        <w:rPr>
          <w:rFonts w:cs="Arial"/>
        </w:rPr>
        <w:fldChar w:fldCharType="begin"/>
      </w:r>
      <w:r w:rsidRPr="00E74994">
        <w:rPr>
          <w:rFonts w:cs="Arial"/>
        </w:rPr>
        <w:instrText xml:space="preserve"> SEQ Tabela_B \* ARABIC </w:instrText>
      </w:r>
      <w:r w:rsidRPr="00E74994">
        <w:rPr>
          <w:rFonts w:cs="Arial"/>
        </w:rPr>
        <w:fldChar w:fldCharType="separate"/>
      </w:r>
      <w:r w:rsidRPr="00E74994">
        <w:rPr>
          <w:rFonts w:cs="Arial"/>
          <w:noProof/>
        </w:rPr>
        <w:t>2</w:t>
      </w:r>
      <w:r w:rsidRPr="00E74994">
        <w:rPr>
          <w:rFonts w:cs="Arial"/>
        </w:rPr>
        <w:fldChar w:fldCharType="end"/>
      </w:r>
      <w:r w:rsidRPr="00E74994">
        <w:rPr>
          <w:rFonts w:cs="Arial"/>
        </w:rPr>
        <w:t xml:space="preserve"> – Prazos</w:t>
      </w:r>
      <w:bookmarkEnd w:id="9"/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953"/>
        <w:gridCol w:w="4107"/>
        <w:gridCol w:w="4012"/>
      </w:tblGrid>
      <w:tr w:rsidR="0090240A" w:rsidRPr="00E74994" w14:paraId="66215DB9" w14:textId="77777777" w:rsidTr="00CE03B8">
        <w:trPr>
          <w:trHeight w:val="311"/>
        </w:trPr>
        <w:tc>
          <w:tcPr>
            <w:tcW w:w="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F4C3" w14:textId="77777777" w:rsidR="0090240A" w:rsidRPr="00E74994" w:rsidRDefault="0090240A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Sigla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7DF5" w14:textId="77777777" w:rsidR="0090240A" w:rsidRPr="00E74994" w:rsidRDefault="0090240A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104C8" w14:textId="77777777" w:rsidR="0090240A" w:rsidRPr="00E74994" w:rsidRDefault="0090240A" w:rsidP="00D87769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Prazos</w:t>
            </w:r>
          </w:p>
        </w:tc>
      </w:tr>
      <w:tr w:rsidR="0090240A" w:rsidRPr="00E74994" w14:paraId="35B758F2" w14:textId="77777777" w:rsidTr="00CE03B8">
        <w:trPr>
          <w:trHeight w:val="456"/>
        </w:trPr>
        <w:tc>
          <w:tcPr>
            <w:tcW w:w="9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5FCB" w14:textId="0D0351CE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LP</w:t>
            </w:r>
            <w:r w:rsidR="00DF5728" w:rsidRPr="00E74994">
              <w:rPr>
                <w:rFonts w:cs="Arial"/>
                <w:sz w:val="20"/>
                <w:szCs w:val="20"/>
              </w:rPr>
              <w:t>D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91" w14:textId="77777777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Levantamento, protocolamento e acompanhamento documental</w:t>
            </w:r>
          </w:p>
        </w:tc>
        <w:tc>
          <w:tcPr>
            <w:tcW w:w="4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11F9" w14:textId="789A8813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color w:val="FF0000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 xml:space="preserve">A data limite para protocolo da documentação nos órgãos aprovadores é de até 05 (cinco) dias úteis após a emissão da OES. </w:t>
            </w:r>
          </w:p>
        </w:tc>
      </w:tr>
      <w:tr w:rsidR="0090240A" w:rsidRPr="00E74994" w14:paraId="1FAFC5E7" w14:textId="77777777" w:rsidTr="00CE03B8">
        <w:trPr>
          <w:trHeight w:val="203"/>
        </w:trPr>
        <w:tc>
          <w:tcPr>
            <w:tcW w:w="95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1620" w14:textId="77777777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RFA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85B8" w14:textId="77777777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Reconhecimento de firma e autenticação documental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BCC0" w14:textId="61E6E643" w:rsidR="0090240A" w:rsidRPr="00E74994" w:rsidRDefault="007B3873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02 (dois) dias úteis após a emissão da OES.</w:t>
            </w:r>
          </w:p>
        </w:tc>
      </w:tr>
      <w:tr w:rsidR="0090240A" w:rsidRPr="00E74994" w14:paraId="27163B5F" w14:textId="77777777" w:rsidTr="00CE03B8">
        <w:trPr>
          <w:trHeight w:val="56"/>
        </w:trPr>
        <w:tc>
          <w:tcPr>
            <w:tcW w:w="95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F294" w14:textId="77777777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PSD</w:t>
            </w:r>
          </w:p>
        </w:tc>
        <w:tc>
          <w:tcPr>
            <w:tcW w:w="4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F26E" w14:textId="124CB164" w:rsidR="0090240A" w:rsidRPr="00E74994" w:rsidRDefault="0090240A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Processo simplificado de documentação</w:t>
            </w:r>
          </w:p>
        </w:tc>
        <w:tc>
          <w:tcPr>
            <w:tcW w:w="4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E378F" w14:textId="5006B25C" w:rsidR="0090240A" w:rsidRPr="00E74994" w:rsidRDefault="00B12B17" w:rsidP="00D87769">
            <w:pPr>
              <w:keepNext/>
              <w:keepLines/>
              <w:spacing w:before="120" w:after="120"/>
              <w:jc w:val="left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Prazo descrito no documento emitido pelo órgão responsável</w:t>
            </w:r>
            <w:r w:rsidR="00D87769" w:rsidRPr="00E74994">
              <w:rPr>
                <w:rFonts w:cs="Arial"/>
                <w:sz w:val="20"/>
                <w:szCs w:val="20"/>
              </w:rPr>
              <w:t>.</w:t>
            </w:r>
          </w:p>
        </w:tc>
      </w:tr>
    </w:tbl>
    <w:p w14:paraId="4BBDAFA2" w14:textId="77777777" w:rsidR="007B330D" w:rsidRPr="00E74994" w:rsidRDefault="007B330D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305AE1E0" w14:textId="03FEB1A3" w:rsidR="001A09A0" w:rsidRPr="00E74994" w:rsidRDefault="0090240A" w:rsidP="00CE03B8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Para os casos de documentos não aprovados, com necessidade de reanálise, </w:t>
      </w:r>
      <w:r w:rsidR="001A4568" w:rsidRPr="00E74994">
        <w:rPr>
          <w:rFonts w:cs="Arial"/>
          <w:sz w:val="20"/>
          <w:szCs w:val="20"/>
        </w:rPr>
        <w:t>deverão ser seguidos os seguintes prazos</w:t>
      </w:r>
      <w:r w:rsidRPr="00E74994">
        <w:rPr>
          <w:rFonts w:cs="Arial"/>
          <w:sz w:val="20"/>
          <w:szCs w:val="20"/>
        </w:rPr>
        <w:t>:</w:t>
      </w:r>
    </w:p>
    <w:p w14:paraId="53E8643C" w14:textId="77777777" w:rsidR="00E768C4" w:rsidRPr="00E74994" w:rsidRDefault="00E768C4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45797588" w14:textId="77777777" w:rsidR="00CE03B8" w:rsidRPr="00E74994" w:rsidRDefault="00CE03B8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697A399B" w14:textId="77777777" w:rsidR="00CE03B8" w:rsidRPr="00E74994" w:rsidRDefault="00CE03B8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3816D62C" w14:textId="77777777" w:rsidR="00CE03B8" w:rsidRPr="00E74994" w:rsidRDefault="00CE03B8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1C720C75" w14:textId="77777777" w:rsidR="00CE03B8" w:rsidRPr="00E74994" w:rsidRDefault="00CE03B8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4B05A319" w14:textId="77777777" w:rsidR="00CE03B8" w:rsidRPr="00E74994" w:rsidRDefault="00CE03B8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6C024C71" w14:textId="77777777" w:rsidR="00CE03B8" w:rsidRPr="00E74994" w:rsidRDefault="00CE03B8" w:rsidP="007B330D">
      <w:pPr>
        <w:keepNext/>
        <w:keepLines/>
        <w:tabs>
          <w:tab w:val="left" w:pos="1665"/>
        </w:tabs>
        <w:spacing w:before="120" w:after="120"/>
        <w:rPr>
          <w:rFonts w:cs="Arial"/>
          <w:sz w:val="20"/>
          <w:szCs w:val="20"/>
        </w:rPr>
      </w:pPr>
    </w:p>
    <w:p w14:paraId="299816AF" w14:textId="15577F8B" w:rsidR="001A09A0" w:rsidRPr="00E74994" w:rsidRDefault="001A09A0" w:rsidP="007B330D">
      <w:pPr>
        <w:pStyle w:val="Legenda"/>
        <w:keepNext/>
        <w:keepLines/>
        <w:spacing w:before="120" w:after="120"/>
        <w:jc w:val="center"/>
        <w:rPr>
          <w:rFonts w:cs="Arial"/>
        </w:rPr>
      </w:pPr>
      <w:bookmarkStart w:id="10" w:name="_Toc132281112"/>
      <w:r w:rsidRPr="00E74994">
        <w:rPr>
          <w:rFonts w:cs="Arial"/>
        </w:rPr>
        <w:t xml:space="preserve">Tabela </w:t>
      </w:r>
      <w:r w:rsidR="000A1D8D" w:rsidRPr="00E74994">
        <w:rPr>
          <w:rFonts w:cs="Arial"/>
        </w:rPr>
        <w:t>I</w:t>
      </w:r>
      <w:r w:rsidRPr="00E74994">
        <w:rPr>
          <w:rFonts w:cs="Arial"/>
        </w:rPr>
        <w:fldChar w:fldCharType="begin"/>
      </w:r>
      <w:r w:rsidRPr="00E74994">
        <w:rPr>
          <w:rFonts w:cs="Arial"/>
        </w:rPr>
        <w:instrText xml:space="preserve"> SEQ Tabela_B \* ARABIC </w:instrText>
      </w:r>
      <w:r w:rsidRPr="00E74994">
        <w:rPr>
          <w:rFonts w:cs="Arial"/>
        </w:rPr>
        <w:fldChar w:fldCharType="separate"/>
      </w:r>
      <w:r w:rsidR="00E768C4" w:rsidRPr="00E74994">
        <w:rPr>
          <w:rFonts w:cs="Arial"/>
          <w:noProof/>
        </w:rPr>
        <w:t>3</w:t>
      </w:r>
      <w:r w:rsidRPr="00E74994">
        <w:rPr>
          <w:rFonts w:cs="Arial"/>
        </w:rPr>
        <w:fldChar w:fldCharType="end"/>
      </w:r>
      <w:r w:rsidRPr="00E74994">
        <w:rPr>
          <w:rFonts w:cs="Arial"/>
        </w:rPr>
        <w:t xml:space="preserve"> – Prazos</w:t>
      </w:r>
      <w:r w:rsidR="006C7DFA" w:rsidRPr="00E74994">
        <w:rPr>
          <w:rFonts w:cs="Arial"/>
        </w:rPr>
        <w:t xml:space="preserve"> de documentação não aprovada</w:t>
      </w:r>
      <w:bookmarkEnd w:id="10"/>
    </w:p>
    <w:tbl>
      <w:tblPr>
        <w:tblW w:w="8930" w:type="dxa"/>
        <w:tblInd w:w="137" w:type="dxa"/>
        <w:tblLook w:val="04A0" w:firstRow="1" w:lastRow="0" w:firstColumn="1" w:lastColumn="0" w:noHBand="0" w:noVBand="1"/>
      </w:tblPr>
      <w:tblGrid>
        <w:gridCol w:w="6521"/>
        <w:gridCol w:w="2409"/>
      </w:tblGrid>
      <w:tr w:rsidR="00A15A63" w:rsidRPr="00E74994" w14:paraId="09166842" w14:textId="77777777" w:rsidTr="00B956FD">
        <w:trPr>
          <w:trHeight w:val="675"/>
        </w:trPr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F0A5" w14:textId="4D55DC99" w:rsidR="00A15A63" w:rsidRPr="00E74994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lastRenderedPageBreak/>
              <w:t>Em caso de NÃO aprovação na primeira análise pelo órgão externo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24AD3A" w14:textId="58ACD6E5" w:rsidR="00A15A63" w:rsidRPr="00E74994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sz w:val="20"/>
                <w:szCs w:val="20"/>
              </w:rPr>
            </w:pPr>
            <w:r w:rsidRPr="00E74994">
              <w:rPr>
                <w:rFonts w:cs="Arial"/>
                <w:b/>
                <w:sz w:val="20"/>
                <w:szCs w:val="20"/>
              </w:rPr>
              <w:t xml:space="preserve">Dias </w:t>
            </w:r>
            <w:r w:rsidR="008C36F7" w:rsidRPr="00E74994">
              <w:rPr>
                <w:rFonts w:cs="Arial"/>
                <w:b/>
                <w:sz w:val="20"/>
                <w:szCs w:val="20"/>
              </w:rPr>
              <w:t>úteis</w:t>
            </w:r>
          </w:p>
        </w:tc>
      </w:tr>
      <w:tr w:rsidR="00A15A63" w:rsidRPr="00E74994" w14:paraId="30FEB849" w14:textId="77777777" w:rsidTr="00B956FD">
        <w:trPr>
          <w:trHeight w:val="675"/>
        </w:trPr>
        <w:tc>
          <w:tcPr>
            <w:tcW w:w="65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A6EE" w14:textId="77777777" w:rsidR="00A15A63" w:rsidRPr="00E74994" w:rsidRDefault="00A15A63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- Verificação e comunicação à CAIXA das correções apontadas pelo órgão regulamentador, contadas a partir da informação disponibilizada nos sites de consulta dos órgãos; e</w:t>
            </w:r>
          </w:p>
          <w:p w14:paraId="696199B6" w14:textId="77777777" w:rsidR="00A15A63" w:rsidRPr="00E74994" w:rsidRDefault="00A15A63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- Retirada do projeto não aprovado junto ao órgão regulamentador a partir da data disponível informada pelo órgão; e</w:t>
            </w:r>
          </w:p>
          <w:p w14:paraId="13F7017A" w14:textId="354C8AAC" w:rsidR="00A15A63" w:rsidRPr="00E74994" w:rsidRDefault="00A15A63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- Efetuar correções apontadas pelo órgão regulamentador, a partir da data disponível para retirada.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ACAD9" w14:textId="77777777" w:rsidR="00D95360" w:rsidRPr="00E74994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</w:p>
          <w:p w14:paraId="6BAAB985" w14:textId="77777777" w:rsidR="00D95360" w:rsidRPr="00E74994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</w:p>
          <w:p w14:paraId="72568AB8" w14:textId="77777777" w:rsidR="00D95360" w:rsidRPr="00E74994" w:rsidRDefault="00D95360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</w:p>
          <w:p w14:paraId="57DF6A52" w14:textId="0F9C1822" w:rsidR="00A15A63" w:rsidRPr="00E74994" w:rsidRDefault="00A15A63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5</w:t>
            </w:r>
          </w:p>
        </w:tc>
      </w:tr>
      <w:tr w:rsidR="00A15A63" w:rsidRPr="00E74994" w14:paraId="23EEC905" w14:textId="77777777" w:rsidTr="00B956FD">
        <w:trPr>
          <w:trHeight w:val="900"/>
        </w:trPr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740F" w14:textId="106D81D4" w:rsidR="00A15A63" w:rsidRPr="00E74994" w:rsidRDefault="00A15A63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Pagamento de taxa para análise do projeto pelo órgão, impressão dos projetos corrigidos e coleta da assinatura 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9423D" w14:textId="5A8C8E4F" w:rsidR="00A15A63" w:rsidRPr="00E74994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5</w:t>
            </w:r>
          </w:p>
        </w:tc>
      </w:tr>
      <w:tr w:rsidR="00A15A63" w:rsidRPr="00E74994" w14:paraId="7F7DC8AA" w14:textId="77777777" w:rsidTr="00B956FD">
        <w:trPr>
          <w:trHeight w:val="450"/>
        </w:trPr>
        <w:tc>
          <w:tcPr>
            <w:tcW w:w="652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F6ED" w14:textId="37ABF2C0" w:rsidR="00A15A63" w:rsidRPr="00E74994" w:rsidRDefault="00D70420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 xml:space="preserve">Protocolo para nova análise de projeto não aprovado no órgão regulamentador, a partir da coleta das assinaturas </w:t>
            </w:r>
            <w:r w:rsidR="00CA3765" w:rsidRPr="00E74994">
              <w:rPr>
                <w:rFonts w:cs="Arial"/>
                <w:sz w:val="20"/>
                <w:szCs w:val="20"/>
              </w:rPr>
              <w:t>da CAIXA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68E09E" w14:textId="5D3C4F61" w:rsidR="00A15A63" w:rsidRPr="00E74994" w:rsidRDefault="00CA3765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5</w:t>
            </w:r>
          </w:p>
        </w:tc>
      </w:tr>
    </w:tbl>
    <w:p w14:paraId="3D498ABF" w14:textId="77777777" w:rsidR="001D0DB2" w:rsidRPr="00E74994" w:rsidRDefault="001D0DB2" w:rsidP="001D0DB2">
      <w:pPr>
        <w:keepNext/>
        <w:keepLines/>
        <w:rPr>
          <w:rFonts w:cs="Arial"/>
          <w:b/>
          <w:bCs/>
          <w:sz w:val="20"/>
          <w:szCs w:val="20"/>
        </w:rPr>
      </w:pPr>
    </w:p>
    <w:p w14:paraId="281800F6" w14:textId="1A88B7E1" w:rsidR="00D95360" w:rsidRPr="00E74994" w:rsidRDefault="00D95360" w:rsidP="00CE03B8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A CAIXA não se responsabilizará por taxas </w:t>
      </w:r>
      <w:r w:rsidR="00385BCD" w:rsidRPr="00E74994">
        <w:rPr>
          <w:rFonts w:cs="Arial"/>
          <w:sz w:val="20"/>
          <w:szCs w:val="20"/>
        </w:rPr>
        <w:t xml:space="preserve">e deslocamentos </w:t>
      </w:r>
      <w:r w:rsidRPr="00E74994">
        <w:rPr>
          <w:rFonts w:cs="Arial"/>
          <w:sz w:val="20"/>
          <w:szCs w:val="20"/>
        </w:rPr>
        <w:t xml:space="preserve">provenientes de reanálise por falhas da CONTRATADA. Somente os custos das taxas </w:t>
      </w:r>
      <w:r w:rsidR="00DE47AD" w:rsidRPr="00E74994">
        <w:rPr>
          <w:rFonts w:cs="Arial"/>
          <w:sz w:val="20"/>
          <w:szCs w:val="20"/>
        </w:rPr>
        <w:t xml:space="preserve">e deslocamentos </w:t>
      </w:r>
      <w:r w:rsidRPr="00E74994">
        <w:rPr>
          <w:rFonts w:cs="Arial"/>
          <w:sz w:val="20"/>
          <w:szCs w:val="20"/>
        </w:rPr>
        <w:t>de primeira análise serão reembolsados ou pagos.</w:t>
      </w:r>
    </w:p>
    <w:p w14:paraId="6A708E99" w14:textId="77777777" w:rsidR="00E426B1" w:rsidRPr="00E74994" w:rsidRDefault="00E426B1" w:rsidP="007B330D">
      <w:pPr>
        <w:keepNext/>
        <w:keepLines/>
        <w:rPr>
          <w:rFonts w:cs="Arial"/>
          <w:sz w:val="20"/>
          <w:szCs w:val="20"/>
        </w:rPr>
      </w:pPr>
    </w:p>
    <w:p w14:paraId="3B5B3B25" w14:textId="77777777" w:rsidR="001D0DB2" w:rsidRPr="00E74994" w:rsidRDefault="00E768C4" w:rsidP="00CE03B8">
      <w:pPr>
        <w:pStyle w:val="Ttulo1"/>
        <w:keepLines/>
        <w:numPr>
          <w:ilvl w:val="0"/>
          <w:numId w:val="45"/>
        </w:numPr>
        <w:ind w:left="284" w:hanging="284"/>
        <w:rPr>
          <w:rFonts w:cs="Arial"/>
          <w:sz w:val="20"/>
          <w:szCs w:val="20"/>
        </w:rPr>
      </w:pPr>
      <w:bookmarkStart w:id="11" w:name="_Toc132281106"/>
      <w:r w:rsidRPr="00E74994">
        <w:rPr>
          <w:rFonts w:cs="Arial"/>
          <w:sz w:val="20"/>
          <w:szCs w:val="20"/>
        </w:rPr>
        <w:t>REMUNERAÇÃO</w:t>
      </w:r>
      <w:bookmarkEnd w:id="11"/>
    </w:p>
    <w:p w14:paraId="65EBDEFD" w14:textId="77777777" w:rsidR="00FD4116" w:rsidRPr="00E74994" w:rsidRDefault="00FD4116" w:rsidP="00FD4116">
      <w:pPr>
        <w:pStyle w:val="PargrafodaLista"/>
        <w:keepNext/>
        <w:keepLines/>
        <w:numPr>
          <w:ilvl w:val="0"/>
          <w:numId w:val="46"/>
        </w:numPr>
        <w:tabs>
          <w:tab w:val="left" w:pos="1134"/>
        </w:tabs>
        <w:spacing w:before="120" w:after="120"/>
        <w:outlineLvl w:val="1"/>
        <w:rPr>
          <w:rFonts w:cs="Arial"/>
          <w:vanish/>
          <w:sz w:val="20"/>
          <w:szCs w:val="20"/>
        </w:rPr>
      </w:pPr>
    </w:p>
    <w:p w14:paraId="596F08A1" w14:textId="737566FC" w:rsidR="00E142CE" w:rsidRPr="00E74994" w:rsidRDefault="001A4568" w:rsidP="00B956F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A</w:t>
      </w:r>
      <w:r w:rsidR="00807482" w:rsidRPr="00E74994">
        <w:rPr>
          <w:rFonts w:cs="Arial"/>
          <w:sz w:val="20"/>
          <w:szCs w:val="20"/>
        </w:rPr>
        <w:t>s</w:t>
      </w:r>
      <w:r w:rsidRPr="00E74994">
        <w:rPr>
          <w:rFonts w:cs="Arial"/>
          <w:sz w:val="20"/>
          <w:szCs w:val="20"/>
        </w:rPr>
        <w:t xml:space="preserve"> remuneraç</w:t>
      </w:r>
      <w:r w:rsidR="00807482" w:rsidRPr="00E74994">
        <w:rPr>
          <w:rFonts w:cs="Arial"/>
          <w:sz w:val="20"/>
          <w:szCs w:val="20"/>
        </w:rPr>
        <w:t>ões</w:t>
      </w:r>
      <w:r w:rsidRPr="00E74994">
        <w:rPr>
          <w:rFonts w:cs="Arial"/>
          <w:sz w:val="20"/>
          <w:szCs w:val="20"/>
        </w:rPr>
        <w:t xml:space="preserve"> dos serviços segue</w:t>
      </w:r>
      <w:r w:rsidR="00807482" w:rsidRPr="00E74994">
        <w:rPr>
          <w:rFonts w:cs="Arial"/>
          <w:sz w:val="20"/>
          <w:szCs w:val="20"/>
        </w:rPr>
        <w:t>m as fórmulas</w:t>
      </w:r>
      <w:r w:rsidRPr="00E74994">
        <w:rPr>
          <w:rFonts w:cs="Arial"/>
          <w:sz w:val="20"/>
          <w:szCs w:val="20"/>
        </w:rPr>
        <w:t xml:space="preserve"> defin</w:t>
      </w:r>
      <w:r w:rsidR="00807482" w:rsidRPr="00E74994">
        <w:rPr>
          <w:rFonts w:cs="Arial"/>
          <w:sz w:val="20"/>
          <w:szCs w:val="20"/>
        </w:rPr>
        <w:t>idas</w:t>
      </w:r>
      <w:r w:rsidRPr="00E74994">
        <w:rPr>
          <w:rFonts w:cs="Arial"/>
          <w:sz w:val="20"/>
          <w:szCs w:val="20"/>
        </w:rPr>
        <w:t xml:space="preserve"> </w:t>
      </w:r>
      <w:r w:rsidR="00807482" w:rsidRPr="00E74994">
        <w:rPr>
          <w:rFonts w:cs="Arial"/>
          <w:sz w:val="20"/>
          <w:szCs w:val="20"/>
        </w:rPr>
        <w:t>n</w:t>
      </w:r>
      <w:r w:rsidRPr="00E74994">
        <w:rPr>
          <w:rFonts w:cs="Arial"/>
          <w:sz w:val="20"/>
          <w:szCs w:val="20"/>
        </w:rPr>
        <w:t>a</w:t>
      </w:r>
      <w:r w:rsidR="000A1D8D" w:rsidRPr="00E74994">
        <w:rPr>
          <w:rFonts w:cs="Arial"/>
          <w:sz w:val="20"/>
          <w:szCs w:val="20"/>
        </w:rPr>
        <w:t xml:space="preserve"> tabela abaixo</w:t>
      </w:r>
      <w:r w:rsidR="00EF76A4" w:rsidRPr="00E74994">
        <w:rPr>
          <w:rFonts w:cs="Arial"/>
          <w:sz w:val="20"/>
          <w:szCs w:val="20"/>
        </w:rPr>
        <w:t>,</w:t>
      </w:r>
      <w:r w:rsidR="0049617B" w:rsidRPr="00E74994">
        <w:rPr>
          <w:rFonts w:cs="Arial"/>
          <w:sz w:val="20"/>
          <w:szCs w:val="20"/>
        </w:rPr>
        <w:t xml:space="preserve"> que englobam </w:t>
      </w:r>
      <w:r w:rsidR="00A63EDB" w:rsidRPr="00E74994">
        <w:rPr>
          <w:rFonts w:cs="Arial"/>
          <w:sz w:val="20"/>
          <w:szCs w:val="20"/>
        </w:rPr>
        <w:t>a</w:t>
      </w:r>
      <w:r w:rsidR="00EF76A4" w:rsidRPr="00E74994">
        <w:rPr>
          <w:rFonts w:cs="Arial"/>
          <w:sz w:val="20"/>
          <w:szCs w:val="20"/>
        </w:rPr>
        <w:t xml:space="preserve"> Hora Técnica</w:t>
      </w:r>
      <w:r w:rsidR="00A63EDB" w:rsidRPr="00E74994">
        <w:rPr>
          <w:rFonts w:cs="Arial"/>
          <w:sz w:val="20"/>
          <w:szCs w:val="20"/>
        </w:rPr>
        <w:t xml:space="preserve"> (HT) do profissional para realizar o serviço,</w:t>
      </w:r>
      <w:r w:rsidR="00E142CE" w:rsidRPr="00E74994">
        <w:rPr>
          <w:rFonts w:cs="Arial"/>
          <w:sz w:val="20"/>
          <w:szCs w:val="20"/>
        </w:rPr>
        <w:t xml:space="preserve"> conforme </w:t>
      </w:r>
      <w:r w:rsidR="00172C34" w:rsidRPr="00E74994">
        <w:rPr>
          <w:rFonts w:cs="Arial"/>
          <w:sz w:val="20"/>
          <w:szCs w:val="20"/>
        </w:rPr>
        <w:t>proposta comercial da empresa</w:t>
      </w:r>
      <w:r w:rsidR="00E142CE" w:rsidRPr="00E74994">
        <w:rPr>
          <w:rFonts w:cs="Arial"/>
          <w:sz w:val="20"/>
          <w:szCs w:val="20"/>
        </w:rPr>
        <w:t>,</w:t>
      </w:r>
      <w:r w:rsidR="00EF76A4" w:rsidRPr="00E74994">
        <w:rPr>
          <w:rFonts w:cs="Arial"/>
          <w:sz w:val="20"/>
          <w:szCs w:val="20"/>
        </w:rPr>
        <w:t xml:space="preserve"> e</w:t>
      </w:r>
      <w:r w:rsidR="00323E53" w:rsidRPr="00E74994">
        <w:rPr>
          <w:rFonts w:cs="Arial"/>
          <w:sz w:val="20"/>
          <w:szCs w:val="20"/>
        </w:rPr>
        <w:t>,</w:t>
      </w:r>
      <w:r w:rsidR="00E142CE" w:rsidRPr="00E74994">
        <w:rPr>
          <w:rFonts w:cs="Arial"/>
          <w:sz w:val="20"/>
          <w:szCs w:val="20"/>
        </w:rPr>
        <w:t xml:space="preserve"> o deslocamento, por meio do pagamento dos custos </w:t>
      </w:r>
      <w:r w:rsidR="00547EB6" w:rsidRPr="00E74994">
        <w:rPr>
          <w:rFonts w:cs="Arial"/>
          <w:sz w:val="20"/>
          <w:szCs w:val="20"/>
        </w:rPr>
        <w:t xml:space="preserve">operacionais </w:t>
      </w:r>
      <w:r w:rsidR="00E142CE" w:rsidRPr="00E74994">
        <w:rPr>
          <w:rFonts w:cs="Arial"/>
          <w:sz w:val="20"/>
          <w:szCs w:val="20"/>
        </w:rPr>
        <w:t>com T</w:t>
      </w:r>
      <w:r w:rsidR="00EF76A4" w:rsidRPr="00E74994">
        <w:rPr>
          <w:rFonts w:cs="Arial"/>
          <w:sz w:val="20"/>
          <w:szCs w:val="20"/>
        </w:rPr>
        <w:t>ransporte Rodoviário Urbano</w:t>
      </w:r>
      <w:r w:rsidR="00E142CE" w:rsidRPr="00E74994">
        <w:rPr>
          <w:rFonts w:cs="Arial"/>
          <w:sz w:val="20"/>
          <w:szCs w:val="20"/>
        </w:rPr>
        <w:t xml:space="preserve"> </w:t>
      </w:r>
      <w:r w:rsidR="00E07038" w:rsidRPr="00E74994">
        <w:rPr>
          <w:rFonts w:cs="Arial"/>
          <w:sz w:val="20"/>
          <w:szCs w:val="20"/>
        </w:rPr>
        <w:t>–</w:t>
      </w:r>
      <w:r w:rsidR="00E142CE" w:rsidRPr="00E74994">
        <w:rPr>
          <w:rFonts w:cs="Arial"/>
          <w:sz w:val="20"/>
          <w:szCs w:val="20"/>
        </w:rPr>
        <w:t xml:space="preserve"> TRU</w:t>
      </w:r>
      <w:r w:rsidR="00E07038" w:rsidRPr="00E74994">
        <w:rPr>
          <w:rFonts w:cs="Arial"/>
          <w:sz w:val="20"/>
          <w:szCs w:val="20"/>
        </w:rPr>
        <w:t xml:space="preserve"> – Trajeto Único</w:t>
      </w:r>
      <w:r w:rsidR="00F64859" w:rsidRPr="00E74994">
        <w:rPr>
          <w:rFonts w:cs="Arial"/>
          <w:sz w:val="20"/>
          <w:szCs w:val="20"/>
        </w:rPr>
        <w:t xml:space="preserve">, </w:t>
      </w:r>
      <w:r w:rsidR="00323E53" w:rsidRPr="00E74994">
        <w:rPr>
          <w:rFonts w:cs="Arial"/>
          <w:sz w:val="20"/>
          <w:szCs w:val="20"/>
        </w:rPr>
        <w:t xml:space="preserve">que consiste no transporte com utilização da malha rodoviária, em destino único, </w:t>
      </w:r>
      <w:r w:rsidR="00F64859" w:rsidRPr="00E74994">
        <w:rPr>
          <w:rFonts w:cs="Arial"/>
          <w:sz w:val="20"/>
          <w:szCs w:val="20"/>
        </w:rPr>
        <w:t xml:space="preserve">nos moldes do que </w:t>
      </w:r>
      <w:r w:rsidR="006F71BC" w:rsidRPr="00E74994">
        <w:rPr>
          <w:rFonts w:cs="Arial"/>
          <w:sz w:val="20"/>
          <w:szCs w:val="20"/>
        </w:rPr>
        <w:t>dispõe o item 2</w:t>
      </w:r>
      <w:r w:rsidR="00FA0185" w:rsidRPr="00E74994">
        <w:rPr>
          <w:rFonts w:cs="Arial"/>
          <w:sz w:val="20"/>
          <w:szCs w:val="20"/>
        </w:rPr>
        <w:t>.2</w:t>
      </w:r>
      <w:r w:rsidR="006F71BC" w:rsidRPr="00E74994">
        <w:rPr>
          <w:rFonts w:cs="Arial"/>
          <w:sz w:val="20"/>
          <w:szCs w:val="20"/>
        </w:rPr>
        <w:t xml:space="preserve"> d</w:t>
      </w:r>
      <w:r w:rsidR="00F64859" w:rsidRPr="00E74994">
        <w:rPr>
          <w:rFonts w:cs="Arial"/>
          <w:sz w:val="20"/>
          <w:szCs w:val="20"/>
        </w:rPr>
        <w:t xml:space="preserve">o </w:t>
      </w:r>
      <w:r w:rsidR="00F64859" w:rsidRPr="00E74994">
        <w:rPr>
          <w:rFonts w:cs="Arial"/>
          <w:b/>
          <w:bCs/>
          <w:sz w:val="20"/>
          <w:szCs w:val="20"/>
        </w:rPr>
        <w:t>Apêndice D</w:t>
      </w:r>
      <w:r w:rsidR="00F64859" w:rsidRPr="00E74994">
        <w:rPr>
          <w:rFonts w:cs="Arial"/>
          <w:sz w:val="20"/>
          <w:szCs w:val="20"/>
        </w:rPr>
        <w:t>.</w:t>
      </w:r>
    </w:p>
    <w:p w14:paraId="53A06765" w14:textId="77777777" w:rsidR="001A4568" w:rsidRPr="00E74994" w:rsidRDefault="001A4568" w:rsidP="007B330D">
      <w:pPr>
        <w:keepNext/>
        <w:keepLines/>
        <w:rPr>
          <w:rFonts w:cs="Arial"/>
          <w:sz w:val="20"/>
          <w:szCs w:val="20"/>
        </w:rPr>
      </w:pPr>
    </w:p>
    <w:p w14:paraId="6275DA41" w14:textId="0BBA85D0" w:rsidR="00E768C4" w:rsidRPr="00E74994" w:rsidRDefault="00E768C4" w:rsidP="007B330D">
      <w:pPr>
        <w:pStyle w:val="Legenda"/>
        <w:keepNext/>
        <w:keepLines/>
        <w:spacing w:before="120" w:after="120"/>
        <w:jc w:val="center"/>
        <w:rPr>
          <w:rFonts w:cs="Arial"/>
        </w:rPr>
      </w:pPr>
      <w:bookmarkStart w:id="12" w:name="_Toc132281113"/>
      <w:r w:rsidRPr="00E74994">
        <w:rPr>
          <w:rFonts w:cs="Arial"/>
        </w:rPr>
        <w:t xml:space="preserve">Tabela </w:t>
      </w:r>
      <w:r w:rsidR="000A1D8D" w:rsidRPr="00E74994">
        <w:rPr>
          <w:rFonts w:cs="Arial"/>
        </w:rPr>
        <w:t>I</w:t>
      </w:r>
      <w:r w:rsidRPr="00E74994">
        <w:rPr>
          <w:rFonts w:cs="Arial"/>
        </w:rPr>
        <w:fldChar w:fldCharType="begin"/>
      </w:r>
      <w:r w:rsidRPr="00E74994">
        <w:rPr>
          <w:rFonts w:cs="Arial"/>
        </w:rPr>
        <w:instrText xml:space="preserve"> SEQ Tabela_B \* ARABIC </w:instrText>
      </w:r>
      <w:r w:rsidRPr="00E74994">
        <w:rPr>
          <w:rFonts w:cs="Arial"/>
        </w:rPr>
        <w:fldChar w:fldCharType="separate"/>
      </w:r>
      <w:r w:rsidR="001A4568" w:rsidRPr="00E74994">
        <w:rPr>
          <w:rFonts w:cs="Arial"/>
          <w:noProof/>
        </w:rPr>
        <w:t>4</w:t>
      </w:r>
      <w:r w:rsidRPr="00E74994">
        <w:rPr>
          <w:rFonts w:cs="Arial"/>
        </w:rPr>
        <w:fldChar w:fldCharType="end"/>
      </w:r>
      <w:r w:rsidRPr="00E74994">
        <w:rPr>
          <w:rFonts w:cs="Arial"/>
        </w:rPr>
        <w:t xml:space="preserve"> – Remuneração</w:t>
      </w:r>
      <w:bookmarkEnd w:id="12"/>
    </w:p>
    <w:tbl>
      <w:tblPr>
        <w:tblW w:w="8861" w:type="dxa"/>
        <w:tblInd w:w="206" w:type="dxa"/>
        <w:tblLook w:val="04A0" w:firstRow="1" w:lastRow="0" w:firstColumn="1" w:lastColumn="0" w:noHBand="0" w:noVBand="1"/>
      </w:tblPr>
      <w:tblGrid>
        <w:gridCol w:w="742"/>
        <w:gridCol w:w="6418"/>
        <w:gridCol w:w="1701"/>
      </w:tblGrid>
      <w:tr w:rsidR="00E768C4" w:rsidRPr="00E74994" w14:paraId="48BD894D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DA9C" w14:textId="77777777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Sigla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7B32" w14:textId="77777777" w:rsidR="00E768C4" w:rsidRPr="00E74994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815EA" w14:textId="16E5252F" w:rsidR="00E768C4" w:rsidRPr="00E74994" w:rsidRDefault="00E768C4" w:rsidP="007B330D">
            <w:pPr>
              <w:keepNext/>
              <w:keepLines/>
              <w:spacing w:before="120" w:after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4994">
              <w:rPr>
                <w:rFonts w:cs="Arial"/>
                <w:b/>
                <w:bCs/>
                <w:sz w:val="20"/>
                <w:szCs w:val="20"/>
              </w:rPr>
              <w:t>Remuneração</w:t>
            </w:r>
          </w:p>
        </w:tc>
      </w:tr>
      <w:tr w:rsidR="00E768C4" w:rsidRPr="00E74994" w14:paraId="7072E614" w14:textId="77777777" w:rsidTr="00ED6029">
        <w:trPr>
          <w:trHeight w:val="675"/>
        </w:trPr>
        <w:tc>
          <w:tcPr>
            <w:tcW w:w="7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19E7" w14:textId="5365FB90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LP</w:t>
            </w:r>
            <w:r w:rsidR="00DF5728" w:rsidRPr="00E74994">
              <w:rPr>
                <w:rFonts w:cs="Arial"/>
                <w:sz w:val="20"/>
                <w:szCs w:val="20"/>
              </w:rPr>
              <w:t>D</w:t>
            </w:r>
          </w:p>
        </w:tc>
        <w:tc>
          <w:tcPr>
            <w:tcW w:w="6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7EF8" w14:textId="77777777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Levantamento, protocolamento e acompanhamento documental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B2F50" w14:textId="217B4510" w:rsidR="00E768C4" w:rsidRPr="00E74994" w:rsidRDefault="0083396B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4 HT + TRU</w:t>
            </w:r>
          </w:p>
        </w:tc>
      </w:tr>
      <w:tr w:rsidR="00E768C4" w:rsidRPr="00E74994" w14:paraId="275E4C74" w14:textId="77777777" w:rsidTr="00ED6029">
        <w:trPr>
          <w:trHeight w:val="45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3C1F" w14:textId="77777777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RFA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3A8A" w14:textId="77777777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Reconhecimento de firma e autenticação documental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B2B3" w14:textId="4967927E" w:rsidR="00E768C4" w:rsidRPr="00E7499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1 HT + TRU</w:t>
            </w:r>
          </w:p>
        </w:tc>
      </w:tr>
      <w:tr w:rsidR="00E768C4" w:rsidRPr="00E74994" w14:paraId="3AB79BA6" w14:textId="77777777" w:rsidTr="00ED6029">
        <w:trPr>
          <w:trHeight w:val="900"/>
        </w:trPr>
        <w:tc>
          <w:tcPr>
            <w:tcW w:w="742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C64B" w14:textId="77777777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PSD</w:t>
            </w:r>
          </w:p>
        </w:tc>
        <w:tc>
          <w:tcPr>
            <w:tcW w:w="6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2861" w14:textId="77777777" w:rsidR="00E768C4" w:rsidRPr="00E74994" w:rsidRDefault="00E768C4" w:rsidP="007B330D">
            <w:pPr>
              <w:keepNext/>
              <w:keepLines/>
              <w:spacing w:before="120" w:after="120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Processo simplificado de documentação: Obter a emissão, alteração, renovação ou baixa de alvarás, licenças, cadastros e certidões (situações simplificadas, sem fase de análise)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8E9B5" w14:textId="77777777" w:rsidR="003763AC" w:rsidRPr="00E74994" w:rsidRDefault="003763AC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</w:p>
          <w:p w14:paraId="056CD1C1" w14:textId="256BC59D" w:rsidR="00E768C4" w:rsidRPr="00E74994" w:rsidRDefault="00330927" w:rsidP="007B330D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E74994">
              <w:rPr>
                <w:rFonts w:cs="Arial"/>
                <w:sz w:val="20"/>
                <w:szCs w:val="20"/>
              </w:rPr>
              <w:t>2,5 HT + TRU</w:t>
            </w:r>
          </w:p>
        </w:tc>
      </w:tr>
    </w:tbl>
    <w:p w14:paraId="256302F9" w14:textId="6C5CA0E7" w:rsidR="00E768C4" w:rsidRPr="00E74994" w:rsidRDefault="00E768C4" w:rsidP="007B330D">
      <w:pPr>
        <w:keepNext/>
        <w:keepLines/>
        <w:rPr>
          <w:rFonts w:cs="Arial"/>
          <w:sz w:val="20"/>
          <w:szCs w:val="20"/>
        </w:rPr>
      </w:pPr>
    </w:p>
    <w:p w14:paraId="760BAD0D" w14:textId="74813445" w:rsidR="0085070E" w:rsidRPr="00E74994" w:rsidRDefault="0085070E" w:rsidP="00B956F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A</w:t>
      </w:r>
      <w:r w:rsidR="00705143" w:rsidRPr="00E74994">
        <w:rPr>
          <w:rFonts w:cs="Arial"/>
          <w:sz w:val="20"/>
          <w:szCs w:val="20"/>
        </w:rPr>
        <w:t>s</w:t>
      </w:r>
      <w:r w:rsidRPr="00E74994">
        <w:rPr>
          <w:rFonts w:cs="Arial"/>
          <w:sz w:val="20"/>
          <w:szCs w:val="20"/>
        </w:rPr>
        <w:t xml:space="preserve"> remuneraç</w:t>
      </w:r>
      <w:r w:rsidR="00705143" w:rsidRPr="00E74994">
        <w:rPr>
          <w:rFonts w:cs="Arial"/>
          <w:sz w:val="20"/>
          <w:szCs w:val="20"/>
        </w:rPr>
        <w:t>ões</w:t>
      </w:r>
      <w:r w:rsidRPr="00E74994">
        <w:rPr>
          <w:rFonts w:cs="Arial"/>
          <w:sz w:val="20"/>
          <w:szCs w:val="20"/>
        </w:rPr>
        <w:t xml:space="preserve"> de </w:t>
      </w:r>
      <w:r w:rsidR="00705143" w:rsidRPr="00E74994">
        <w:rPr>
          <w:rFonts w:cs="Arial"/>
          <w:sz w:val="20"/>
          <w:szCs w:val="20"/>
        </w:rPr>
        <w:t xml:space="preserve">deslocamentos por transporte </w:t>
      </w:r>
      <w:r w:rsidR="009F7A05" w:rsidRPr="00E74994">
        <w:rPr>
          <w:rFonts w:cs="Arial"/>
          <w:sz w:val="20"/>
          <w:szCs w:val="20"/>
        </w:rPr>
        <w:t xml:space="preserve">rodoviário por roteiro ou </w:t>
      </w:r>
      <w:r w:rsidR="00705143" w:rsidRPr="00E74994">
        <w:rPr>
          <w:rFonts w:cs="Arial"/>
          <w:sz w:val="20"/>
          <w:szCs w:val="20"/>
        </w:rPr>
        <w:t>por transporte</w:t>
      </w:r>
      <w:r w:rsidR="00E1142A" w:rsidRPr="00E74994">
        <w:rPr>
          <w:rFonts w:cs="Arial"/>
          <w:sz w:val="20"/>
          <w:szCs w:val="20"/>
        </w:rPr>
        <w:t xml:space="preserve"> </w:t>
      </w:r>
      <w:r w:rsidR="00705143" w:rsidRPr="00E74994">
        <w:rPr>
          <w:rFonts w:cs="Arial"/>
          <w:sz w:val="20"/>
          <w:szCs w:val="20"/>
        </w:rPr>
        <w:t>não rodoviário – trajeto alternativo seguirão</w:t>
      </w:r>
      <w:r w:rsidRPr="00E74994">
        <w:rPr>
          <w:rFonts w:cs="Arial"/>
          <w:sz w:val="20"/>
          <w:szCs w:val="20"/>
        </w:rPr>
        <w:t xml:space="preserve"> as mesmas regras definidas </w:t>
      </w:r>
      <w:r w:rsidR="00705143" w:rsidRPr="00E74994">
        <w:rPr>
          <w:rFonts w:cs="Arial"/>
          <w:sz w:val="20"/>
          <w:szCs w:val="20"/>
        </w:rPr>
        <w:t xml:space="preserve">no </w:t>
      </w:r>
      <w:r w:rsidR="00705143" w:rsidRPr="00E74994">
        <w:rPr>
          <w:rFonts w:cs="Arial"/>
          <w:b/>
          <w:bCs/>
          <w:sz w:val="20"/>
          <w:szCs w:val="20"/>
        </w:rPr>
        <w:t>Apêndice D</w:t>
      </w:r>
      <w:r w:rsidR="00705143" w:rsidRPr="00E74994">
        <w:rPr>
          <w:rFonts w:cs="Arial"/>
          <w:sz w:val="20"/>
          <w:szCs w:val="20"/>
        </w:rPr>
        <w:t>.</w:t>
      </w:r>
    </w:p>
    <w:p w14:paraId="05490158" w14:textId="7C2D6C00" w:rsidR="00C90B24" w:rsidRPr="00E74994" w:rsidRDefault="00C90B24" w:rsidP="00B956F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Ao valor resultante das fórmulas acima deverá ser acrescido o pagamento das taxas juntos aos órgãos e concessionárias.</w:t>
      </w:r>
    </w:p>
    <w:p w14:paraId="53BDA252" w14:textId="03B30164" w:rsidR="0064103E" w:rsidRPr="00E74994" w:rsidRDefault="008A37CA" w:rsidP="00B956FD">
      <w:pPr>
        <w:pStyle w:val="Ttulo2"/>
        <w:keepNext/>
        <w:keepLines/>
        <w:widowControl/>
        <w:numPr>
          <w:ilvl w:val="1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A CONTRATADA será responsável pela emissão de todas as guias de recolhimento, quando for o caso, referente ao serviço solicitado, sendo que o pagamento das taxas junto aos órgãos competentes e concessionárias </w:t>
      </w:r>
      <w:r w:rsidR="004D13DF" w:rsidRPr="00E74994">
        <w:rPr>
          <w:rFonts w:cs="Arial"/>
          <w:sz w:val="20"/>
          <w:szCs w:val="20"/>
        </w:rPr>
        <w:t>decorrentes de processos de aprovação e vistoria</w:t>
      </w:r>
      <w:r w:rsidR="00441A99" w:rsidRPr="00E74994">
        <w:rPr>
          <w:rFonts w:cs="Arial"/>
          <w:sz w:val="20"/>
          <w:szCs w:val="20"/>
        </w:rPr>
        <w:t>,</w:t>
      </w:r>
      <w:r w:rsidR="0064103E" w:rsidRPr="00E74994">
        <w:rPr>
          <w:rFonts w:cs="Arial"/>
          <w:sz w:val="20"/>
          <w:szCs w:val="20"/>
        </w:rPr>
        <w:t xml:space="preserve"> poderão ser realizados de duas formas:</w:t>
      </w:r>
    </w:p>
    <w:p w14:paraId="27A06AA1" w14:textId="79BD8DC1" w:rsidR="00ED6029" w:rsidRPr="00E74994" w:rsidRDefault="003D7BF5" w:rsidP="00B956FD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lastRenderedPageBreak/>
        <w:t>F</w:t>
      </w:r>
      <w:r w:rsidR="00A17DD1" w:rsidRPr="00E74994">
        <w:rPr>
          <w:rFonts w:cs="Arial"/>
          <w:sz w:val="20"/>
          <w:szCs w:val="20"/>
        </w:rPr>
        <w:t xml:space="preserve">icará sob responsabilidade da CONTRATADA, que será devidamente </w:t>
      </w:r>
      <w:r w:rsidR="001D14AF" w:rsidRPr="00E74994">
        <w:rPr>
          <w:rFonts w:cs="Arial"/>
          <w:sz w:val="20"/>
          <w:szCs w:val="20"/>
        </w:rPr>
        <w:t>rem</w:t>
      </w:r>
      <w:r w:rsidR="001743F8" w:rsidRPr="00E74994">
        <w:rPr>
          <w:rFonts w:cs="Arial"/>
          <w:sz w:val="20"/>
          <w:szCs w:val="20"/>
        </w:rPr>
        <w:t>uner</w:t>
      </w:r>
      <w:r w:rsidR="00816C10" w:rsidRPr="00E74994">
        <w:rPr>
          <w:rFonts w:cs="Arial"/>
          <w:sz w:val="20"/>
          <w:szCs w:val="20"/>
        </w:rPr>
        <w:t>a</w:t>
      </w:r>
      <w:r w:rsidR="001743F8" w:rsidRPr="00E74994">
        <w:rPr>
          <w:rFonts w:cs="Arial"/>
          <w:sz w:val="20"/>
          <w:szCs w:val="20"/>
        </w:rPr>
        <w:t>da</w:t>
      </w:r>
      <w:r w:rsidR="00A17DD1" w:rsidRPr="00E74994">
        <w:rPr>
          <w:rFonts w:cs="Arial"/>
          <w:sz w:val="20"/>
          <w:szCs w:val="20"/>
        </w:rPr>
        <w:t>, em parcela única</w:t>
      </w:r>
      <w:r w:rsidR="00C433DE" w:rsidRPr="00E74994">
        <w:rPr>
          <w:rFonts w:cs="Arial"/>
          <w:sz w:val="20"/>
          <w:szCs w:val="20"/>
        </w:rPr>
        <w:t xml:space="preserve"> no mês de competência do serviço</w:t>
      </w:r>
      <w:r w:rsidR="00A17DD1" w:rsidRPr="00E74994">
        <w:rPr>
          <w:rFonts w:cs="Arial"/>
          <w:sz w:val="20"/>
          <w:szCs w:val="20"/>
        </w:rPr>
        <w:t>, somente após a aprovação de todos os documentos pelos Órgãos competentes, mediante a apresentação dos comprovantes de pagamento efetuados.</w:t>
      </w:r>
    </w:p>
    <w:p w14:paraId="12814FE9" w14:textId="3119034D" w:rsidR="00CF2AF3" w:rsidRPr="00E74994" w:rsidRDefault="003D7BF5" w:rsidP="00B956FD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 xml:space="preserve">A critério da CAIXA, a </w:t>
      </w:r>
      <w:r w:rsidR="00A17DD1" w:rsidRPr="00E74994">
        <w:rPr>
          <w:rFonts w:cs="Arial"/>
          <w:sz w:val="20"/>
          <w:szCs w:val="20"/>
        </w:rPr>
        <w:t>CONTRATADA encaminhará o documento de recolhimento da taxa para a CAIXA que irá realizar o referido pagamento.</w:t>
      </w:r>
    </w:p>
    <w:p w14:paraId="3E3AE7A7" w14:textId="02C68915" w:rsidR="00D601EC" w:rsidRPr="00E74994" w:rsidRDefault="00ED6029" w:rsidP="00B956FD">
      <w:pPr>
        <w:pStyle w:val="Ttulo2"/>
        <w:keepNext/>
        <w:keepLines/>
        <w:widowControl/>
        <w:numPr>
          <w:ilvl w:val="2"/>
          <w:numId w:val="46"/>
        </w:numPr>
        <w:tabs>
          <w:tab w:val="clear" w:pos="1134"/>
          <w:tab w:val="left" w:pos="284"/>
        </w:tabs>
        <w:ind w:left="284" w:hanging="284"/>
        <w:rPr>
          <w:rFonts w:cs="Arial"/>
          <w:sz w:val="20"/>
          <w:szCs w:val="20"/>
        </w:rPr>
      </w:pPr>
      <w:r w:rsidRPr="00E74994">
        <w:rPr>
          <w:rFonts w:cs="Arial"/>
          <w:sz w:val="20"/>
          <w:szCs w:val="20"/>
        </w:rPr>
        <w:t>Os v</w:t>
      </w:r>
      <w:r w:rsidR="004E5391" w:rsidRPr="00E74994">
        <w:rPr>
          <w:rFonts w:cs="Arial"/>
          <w:sz w:val="20"/>
          <w:szCs w:val="20"/>
        </w:rPr>
        <w:t xml:space="preserve">alores referentes ao recolhimento de Atestados e Registros de Responsabilidade Técnica (ART/RRT) estão previstos na composição de remuneração dos serviços e são de responsabilidade da CONTRATADA, </w:t>
      </w:r>
      <w:r w:rsidR="00DD4709" w:rsidRPr="00E74994">
        <w:rPr>
          <w:rFonts w:cs="Arial"/>
          <w:sz w:val="20"/>
          <w:szCs w:val="20"/>
        </w:rPr>
        <w:t>sendo</w:t>
      </w:r>
      <w:r w:rsidR="004E5391" w:rsidRPr="00E74994">
        <w:rPr>
          <w:rFonts w:cs="Arial"/>
          <w:sz w:val="20"/>
          <w:szCs w:val="20"/>
        </w:rPr>
        <w:t xml:space="preserve"> indevidos neste item.</w:t>
      </w:r>
    </w:p>
    <w:sectPr w:rsidR="00D601EC" w:rsidRPr="00E74994" w:rsidSect="00034E8D">
      <w:headerReference w:type="default" r:id="rId11"/>
      <w:footerReference w:type="default" r:id="rId12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E06FF" w14:textId="77777777" w:rsidR="00A03392" w:rsidRDefault="00A03392">
      <w:r>
        <w:separator/>
      </w:r>
    </w:p>
  </w:endnote>
  <w:endnote w:type="continuationSeparator" w:id="0">
    <w:p w14:paraId="3D14EA7D" w14:textId="77777777" w:rsidR="00A03392" w:rsidRDefault="00A03392">
      <w:r>
        <w:continuationSeparator/>
      </w:r>
    </w:p>
  </w:endnote>
  <w:endnote w:type="continuationNotice" w:id="1">
    <w:p w14:paraId="1EC46B7A" w14:textId="77777777" w:rsidR="00A03392" w:rsidRDefault="00A03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5" w14:textId="12C8A0FA" w:rsidR="00235FCA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fldChar w:fldCharType="begin"/>
    </w:r>
    <w:r w:rsidRPr="00C34194">
      <w:rPr>
        <w:sz w:val="16"/>
        <w:szCs w:val="16"/>
      </w:rPr>
      <w:instrText xml:space="preserve"> FILENAME </w:instrText>
    </w:r>
    <w:r w:rsidRPr="00C34194">
      <w:rPr>
        <w:sz w:val="16"/>
        <w:szCs w:val="16"/>
      </w:rPr>
      <w:fldChar w:fldCharType="separate"/>
    </w:r>
    <w:r w:rsidR="00082F9B">
      <w:rPr>
        <w:noProof/>
        <w:sz w:val="16"/>
        <w:szCs w:val="16"/>
      </w:rPr>
      <w:t>Anexo I - Apêndice</w:t>
    </w:r>
    <w:r w:rsidR="008C6CBC">
      <w:rPr>
        <w:noProof/>
        <w:sz w:val="16"/>
        <w:szCs w:val="16"/>
      </w:rPr>
      <w:t xml:space="preserve"> I</w:t>
    </w:r>
    <w:r w:rsidR="00082F9B">
      <w:rPr>
        <w:noProof/>
        <w:sz w:val="16"/>
        <w:szCs w:val="16"/>
      </w:rPr>
      <w:t xml:space="preserve"> - Serviços de Despacho de Documentos.docx</w:t>
    </w:r>
    <w:r w:rsidRPr="00C34194">
      <w:rPr>
        <w:sz w:val="16"/>
        <w:szCs w:val="16"/>
      </w:rPr>
      <w:fldChar w:fldCharType="end"/>
    </w:r>
    <w:r>
      <w:rPr>
        <w:sz w:val="16"/>
        <w:szCs w:val="16"/>
      </w:rPr>
      <w:tab/>
      <w:t xml:space="preserve">Modelo </w:t>
    </w:r>
    <w:r w:rsidR="00193785">
      <w:rPr>
        <w:sz w:val="16"/>
        <w:szCs w:val="16"/>
      </w:rPr>
      <w:t>E</w:t>
    </w:r>
    <w:r>
      <w:rPr>
        <w:sz w:val="16"/>
        <w:szCs w:val="16"/>
      </w:rPr>
      <w:t>E</w:t>
    </w:r>
    <w:r w:rsidR="00193785">
      <w:rPr>
        <w:sz w:val="16"/>
        <w:szCs w:val="16"/>
      </w:rPr>
      <w:t>A</w:t>
    </w:r>
    <w:r>
      <w:rPr>
        <w:sz w:val="16"/>
        <w:szCs w:val="16"/>
      </w:rPr>
      <w:t xml:space="preserve">T – </w:t>
    </w:r>
    <w:r w:rsidR="00193785">
      <w:rPr>
        <w:sz w:val="16"/>
        <w:szCs w:val="16"/>
      </w:rPr>
      <w:t>202</w:t>
    </w:r>
    <w:r w:rsidR="00C63D32">
      <w:rPr>
        <w:sz w:val="16"/>
        <w:szCs w:val="16"/>
      </w:rPr>
      <w:t>3</w:t>
    </w:r>
    <w:r w:rsidR="00135FAC">
      <w:rPr>
        <w:sz w:val="16"/>
        <w:szCs w:val="16"/>
      </w:rPr>
      <w:t>.1</w:t>
    </w:r>
  </w:p>
  <w:p w14:paraId="19965FC6" w14:textId="341A20CC" w:rsidR="00235FCA" w:rsidRPr="00C34194" w:rsidRDefault="00235FCA" w:rsidP="00425CC7">
    <w:pPr>
      <w:pStyle w:val="Rodap"/>
      <w:jc w:val="left"/>
      <w:rPr>
        <w:sz w:val="16"/>
        <w:szCs w:val="16"/>
      </w:rPr>
    </w:pPr>
    <w:r w:rsidRPr="00C34194">
      <w:rPr>
        <w:sz w:val="16"/>
        <w:szCs w:val="16"/>
      </w:rPr>
      <w:t xml:space="preserve">Pág. 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PAGE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1</w:t>
    </w:r>
    <w:r w:rsidRPr="00C34194">
      <w:rPr>
        <w:rStyle w:val="Nmerodepgina"/>
        <w:sz w:val="16"/>
        <w:szCs w:val="16"/>
      </w:rPr>
      <w:fldChar w:fldCharType="end"/>
    </w:r>
    <w:r w:rsidRPr="00C34194">
      <w:rPr>
        <w:rStyle w:val="Nmerodepgina"/>
        <w:sz w:val="16"/>
        <w:szCs w:val="16"/>
      </w:rPr>
      <w:t>/</w:t>
    </w:r>
    <w:r w:rsidRPr="00C34194">
      <w:rPr>
        <w:rStyle w:val="Nmerodepgina"/>
        <w:sz w:val="16"/>
        <w:szCs w:val="16"/>
      </w:rPr>
      <w:fldChar w:fldCharType="begin"/>
    </w:r>
    <w:r w:rsidRPr="00C34194">
      <w:rPr>
        <w:rStyle w:val="Nmerodepgina"/>
        <w:sz w:val="16"/>
        <w:szCs w:val="16"/>
      </w:rPr>
      <w:instrText xml:space="preserve"> NUMPAGES </w:instrText>
    </w:r>
    <w:r w:rsidRPr="00C34194">
      <w:rPr>
        <w:rStyle w:val="Nmerodepgina"/>
        <w:sz w:val="16"/>
        <w:szCs w:val="16"/>
      </w:rPr>
      <w:fldChar w:fldCharType="separate"/>
    </w:r>
    <w:r>
      <w:rPr>
        <w:rStyle w:val="Nmerodepgina"/>
        <w:noProof/>
        <w:sz w:val="16"/>
        <w:szCs w:val="16"/>
      </w:rPr>
      <w:t>37</w:t>
    </w:r>
    <w:r w:rsidRPr="00C34194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A4CAA" w14:textId="77777777" w:rsidR="00A03392" w:rsidRDefault="00A03392">
      <w:r>
        <w:separator/>
      </w:r>
    </w:p>
  </w:footnote>
  <w:footnote w:type="continuationSeparator" w:id="0">
    <w:p w14:paraId="0161E735" w14:textId="77777777" w:rsidR="00A03392" w:rsidRDefault="00A03392">
      <w:r>
        <w:continuationSeparator/>
      </w:r>
    </w:p>
  </w:footnote>
  <w:footnote w:type="continuationNotice" w:id="1">
    <w:p w14:paraId="3AA8B0BE" w14:textId="77777777" w:rsidR="00A03392" w:rsidRDefault="00A03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5FC1" w14:textId="2E198801" w:rsidR="00235FCA" w:rsidRPr="00CF330F" w:rsidRDefault="002F7AF1" w:rsidP="00E74994">
    <w:pPr>
      <w:pStyle w:val="Cabealho"/>
      <w:jc w:val="right"/>
      <w:rPr>
        <w:rFonts w:cs="Arial"/>
        <w:sz w:val="20"/>
      </w:rPr>
    </w:pPr>
    <w:r>
      <w:rPr>
        <w:rFonts w:cs="Arial"/>
        <w:noProof/>
        <w:sz w:val="20"/>
      </w:rPr>
      <w:drawing>
        <wp:anchor distT="0" distB="0" distL="114300" distR="114300" simplePos="0" relativeHeight="251658240" behindDoc="0" locked="0" layoutInCell="1" allowOverlap="1" wp14:anchorId="4B4FB486" wp14:editId="51A9B606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4994">
      <w:rPr>
        <w:rFonts w:cs="Arial"/>
        <w:sz w:val="20"/>
      </w:rPr>
      <w:t xml:space="preserve">Licitação </w:t>
    </w:r>
    <w:r w:rsidR="00235FCA">
      <w:rPr>
        <w:rFonts w:cs="Arial"/>
        <w:sz w:val="20"/>
      </w:rPr>
      <w:t>C</w:t>
    </w:r>
    <w:r w:rsidR="00E74994">
      <w:rPr>
        <w:rFonts w:cs="Arial"/>
        <w:sz w:val="20"/>
      </w:rPr>
      <w:t>AIXA 0365/2024</w:t>
    </w:r>
  </w:p>
  <w:p w14:paraId="19965FC2" w14:textId="77777777" w:rsidR="00235FCA" w:rsidRPr="00CF330F" w:rsidRDefault="00235FCA" w:rsidP="00CC487D">
    <w:pPr>
      <w:pStyle w:val="Cabealho"/>
      <w:rPr>
        <w:sz w:val="20"/>
      </w:rPr>
    </w:pPr>
  </w:p>
  <w:p w14:paraId="19965FC3" w14:textId="77777777" w:rsidR="00235FCA" w:rsidRPr="00CF330F" w:rsidRDefault="00235FCA" w:rsidP="00390405">
    <w:pPr>
      <w:pStyle w:val="Cabealho"/>
    </w:pPr>
  </w:p>
  <w:p w14:paraId="19965FC4" w14:textId="77777777" w:rsidR="00235FCA" w:rsidRDefault="00235FC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5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ascii="Tahoma" w:eastAsia="Times New Roman" w:hAnsi="Tahoma" w:cs="Times New Roman"/>
        <w:b/>
        <w:kern w:val="1"/>
        <w:sz w:val="24"/>
        <w:szCs w:val="24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9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  <w:kern w:val="1"/>
        <w:sz w:val="24"/>
      </w:rPr>
    </w:lvl>
  </w:abstractNum>
  <w:abstractNum w:abstractNumId="10" w15:restartNumberingAfterBreak="0">
    <w:nsid w:val="00000014"/>
    <w:multiLevelType w:val="multilevel"/>
    <w:tmpl w:val="00000014"/>
    <w:name w:val="WW8Num2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1" w15:restartNumberingAfterBreak="0">
    <w:nsid w:val="00000015"/>
    <w:multiLevelType w:val="multilevel"/>
    <w:tmpl w:val="00000015"/>
    <w:name w:val="WW8Num2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2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4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5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0" w15:restartNumberingAfterBreak="0">
    <w:nsid w:val="0000001E"/>
    <w:multiLevelType w:val="multilevel"/>
    <w:tmpl w:val="0000001E"/>
    <w:name w:val="WW8Num3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kern w:val="1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2" w15:restartNumberingAfterBreak="0">
    <w:nsid w:val="00000020"/>
    <w:multiLevelType w:val="multilevel"/>
    <w:tmpl w:val="00000020"/>
    <w:name w:val="WW8Num3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3" w15:restartNumberingAfterBreak="0">
    <w:nsid w:val="00000021"/>
    <w:multiLevelType w:val="multilevel"/>
    <w:tmpl w:val="00000021"/>
    <w:name w:val="WW8Num33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4" w15:restartNumberingAfterBreak="0">
    <w:nsid w:val="00000022"/>
    <w:multiLevelType w:val="multilevel"/>
    <w:tmpl w:val="00000022"/>
    <w:name w:val="WW8Num3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5" w15:restartNumberingAfterBreak="0">
    <w:nsid w:val="00000023"/>
    <w:multiLevelType w:val="multilevel"/>
    <w:tmpl w:val="00000023"/>
    <w:name w:val="WW8Num3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kern w:val="1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6" w15:restartNumberingAfterBreak="0">
    <w:nsid w:val="00000024"/>
    <w:multiLevelType w:val="multilevel"/>
    <w:tmpl w:val="00000024"/>
    <w:name w:val="WW8Num3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4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5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6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7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  <w:lvl w:ilvl="8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/>
        <w:b w:val="0"/>
        <w:sz w:val="24"/>
      </w:rPr>
    </w:lvl>
  </w:abstractNum>
  <w:abstractNum w:abstractNumId="27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/>
        <w:kern w:val="1"/>
        <w:sz w:val="24"/>
      </w:rPr>
    </w:lvl>
  </w:abstractNum>
  <w:abstractNum w:abstractNumId="31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2" w15:restartNumberingAfterBreak="0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3" w15:restartNumberingAfterBreak="0">
    <w:nsid w:val="00000032"/>
    <w:multiLevelType w:val="multi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4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5" w15:restartNumberingAfterBreak="0">
    <w:nsid w:val="00000034"/>
    <w:multiLevelType w:val="multilevel"/>
    <w:tmpl w:val="00000034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6" w15:restartNumberingAfterBreak="0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7" w15:restartNumberingAfterBreak="0">
    <w:nsid w:val="00000036"/>
    <w:multiLevelType w:val="multi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8" w15:restartNumberingAfterBreak="0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39" w15:restartNumberingAfterBreak="0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kern w:val="1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sz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kern w:val="1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sz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sz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kern w:val="1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sz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sz w:val="24"/>
      </w:rPr>
    </w:lvl>
  </w:abstractNum>
  <w:abstractNum w:abstractNumId="40" w15:restartNumberingAfterBreak="0">
    <w:nsid w:val="00000193"/>
    <w:multiLevelType w:val="multilevel"/>
    <w:tmpl w:val="00000193"/>
    <w:lvl w:ilvl="0">
      <w:start w:val="1"/>
      <w:numFmt w:val="upperLetter"/>
      <w:pStyle w:val="Fox-Ttulo-1"/>
      <w:lvlText w:val="%1. "/>
      <w:lvlJc w:val="left"/>
      <w:pPr>
        <w:tabs>
          <w:tab w:val="num" w:pos="533"/>
        </w:tabs>
        <w:ind w:left="533" w:hanging="4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/>
      </w:rPr>
    </w:lvl>
  </w:abstractNum>
  <w:abstractNum w:abstractNumId="41" w15:restartNumberingAfterBreak="0">
    <w:nsid w:val="035048CF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07F0307D"/>
    <w:multiLevelType w:val="multilevel"/>
    <w:tmpl w:val="A61885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085B4AE7"/>
    <w:multiLevelType w:val="multilevel"/>
    <w:tmpl w:val="75363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0C901DC8"/>
    <w:multiLevelType w:val="multilevel"/>
    <w:tmpl w:val="73EA62F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19"/>
        </w:tabs>
        <w:ind w:left="4819" w:hanging="1134"/>
      </w:pPr>
      <w:rPr>
        <w:rFonts w:hint="default"/>
        <w:b/>
        <w:bCs w:val="0"/>
        <w:color w:val="000000" w:themeColor="text1"/>
        <w:sz w:val="22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strike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0CCB7649"/>
    <w:multiLevelType w:val="hybridMultilevel"/>
    <w:tmpl w:val="622CC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081D2D"/>
    <w:multiLevelType w:val="multilevel"/>
    <w:tmpl w:val="08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7" w15:restartNumberingAfterBreak="0">
    <w:nsid w:val="0DEA7841"/>
    <w:multiLevelType w:val="hybridMultilevel"/>
    <w:tmpl w:val="35D8E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7B7B82"/>
    <w:multiLevelType w:val="hybridMultilevel"/>
    <w:tmpl w:val="1FD214A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9" w15:restartNumberingAfterBreak="0">
    <w:nsid w:val="14081FC1"/>
    <w:multiLevelType w:val="hybridMultilevel"/>
    <w:tmpl w:val="F4C2390C"/>
    <w:lvl w:ilvl="0" w:tplc="269EF574">
      <w:numFmt w:val="bulle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 w15:restartNumberingAfterBreak="0">
    <w:nsid w:val="14C90552"/>
    <w:multiLevelType w:val="hybridMultilevel"/>
    <w:tmpl w:val="6EEA90F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B10DF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1A235DBC"/>
    <w:multiLevelType w:val="hybridMultilevel"/>
    <w:tmpl w:val="98BE43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F3BB1"/>
    <w:multiLevelType w:val="hybridMultilevel"/>
    <w:tmpl w:val="6E2CEAEE"/>
    <w:lvl w:ilvl="0" w:tplc="9FC0024A">
      <w:start w:val="8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F80303"/>
    <w:multiLevelType w:val="hybridMultilevel"/>
    <w:tmpl w:val="5F304ED4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594489F"/>
    <w:multiLevelType w:val="multilevel"/>
    <w:tmpl w:val="842C0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28B856B6"/>
    <w:multiLevelType w:val="multilevel"/>
    <w:tmpl w:val="8FBCA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1890088"/>
    <w:multiLevelType w:val="hybridMultilevel"/>
    <w:tmpl w:val="2C6E05FA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8" w15:restartNumberingAfterBreak="0">
    <w:nsid w:val="31D91173"/>
    <w:multiLevelType w:val="hybridMultilevel"/>
    <w:tmpl w:val="29D400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3D5602"/>
    <w:multiLevelType w:val="multilevel"/>
    <w:tmpl w:val="BA0AC39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0" w15:restartNumberingAfterBreak="0">
    <w:nsid w:val="337019C1"/>
    <w:multiLevelType w:val="hybridMultilevel"/>
    <w:tmpl w:val="6CF0974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1" w15:restartNumberingAfterBreak="0">
    <w:nsid w:val="340F6C7B"/>
    <w:multiLevelType w:val="hybridMultilevel"/>
    <w:tmpl w:val="E05851EE"/>
    <w:lvl w:ilvl="0" w:tplc="0416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6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Textodecomentrio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3" w15:restartNumberingAfterBreak="0">
    <w:nsid w:val="34E1520B"/>
    <w:multiLevelType w:val="hybridMultilevel"/>
    <w:tmpl w:val="7018D0D0"/>
    <w:lvl w:ilvl="0" w:tplc="0416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4AAAB0BA">
      <w:numFmt w:val="bullet"/>
      <w:lvlText w:val="-"/>
      <w:lvlJc w:val="left"/>
      <w:pPr>
        <w:ind w:left="2574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354304E2"/>
    <w:multiLevelType w:val="hybridMultilevel"/>
    <w:tmpl w:val="127A1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7DB788A"/>
    <w:multiLevelType w:val="hybridMultilevel"/>
    <w:tmpl w:val="38A433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694B26"/>
    <w:multiLevelType w:val="hybridMultilevel"/>
    <w:tmpl w:val="CD46A6A0"/>
    <w:lvl w:ilvl="0" w:tplc="E9FE40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7323C6E">
      <w:start w:val="1"/>
      <w:numFmt w:val="decimal"/>
      <w:lvlText w:val="2.%2"/>
      <w:lvlJc w:val="left"/>
      <w:pPr>
        <w:ind w:left="1440" w:hanging="360"/>
      </w:pPr>
      <w:rPr>
        <w:rFonts w:hint="default"/>
        <w:color w:val="auto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CC6BDD"/>
    <w:multiLevelType w:val="multilevel"/>
    <w:tmpl w:val="036458E6"/>
    <w:lvl w:ilvl="0">
      <w:start w:val="1"/>
      <w:numFmt w:val="decimal"/>
      <w:pStyle w:val="xl78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dicedeilustraes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8" w15:restartNumberingAfterBreak="0">
    <w:nsid w:val="40721607"/>
    <w:multiLevelType w:val="hybridMultilevel"/>
    <w:tmpl w:val="6B5AF8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F25776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B57FC0"/>
    <w:multiLevelType w:val="hybridMultilevel"/>
    <w:tmpl w:val="9FF4D8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1975FD"/>
    <w:multiLevelType w:val="multilevel"/>
    <w:tmpl w:val="96C48936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pStyle w:val="TR2-Sum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72" w15:restartNumberingAfterBreak="0">
    <w:nsid w:val="458A0D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4B8203C1"/>
    <w:multiLevelType w:val="hybridMultilevel"/>
    <w:tmpl w:val="70E80D2C"/>
    <w:lvl w:ilvl="0" w:tplc="CF86EB0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82F4B"/>
    <w:multiLevelType w:val="multilevel"/>
    <w:tmpl w:val="77DCA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C9D64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CEF2CDA"/>
    <w:multiLevelType w:val="hybridMultilevel"/>
    <w:tmpl w:val="A4E20724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7" w15:restartNumberingAfterBreak="0">
    <w:nsid w:val="4FF9464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5CB2522A"/>
    <w:multiLevelType w:val="multilevel"/>
    <w:tmpl w:val="A94AFA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8EA382E"/>
    <w:multiLevelType w:val="hybridMultilevel"/>
    <w:tmpl w:val="1C8EB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A40316"/>
    <w:multiLevelType w:val="multilevel"/>
    <w:tmpl w:val="09265C52"/>
    <w:name w:val="Fox-numeração2"/>
    <w:lvl w:ilvl="0">
      <w:start w:val="1"/>
      <w:numFmt w:val="upperLetter"/>
      <w:lvlText w:val="%1. "/>
      <w:lvlJc w:val="left"/>
      <w:pPr>
        <w:tabs>
          <w:tab w:val="num" w:pos="533"/>
        </w:tabs>
        <w:ind w:left="533" w:hanging="4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46"/>
        </w:tabs>
        <w:ind w:left="646" w:hanging="420"/>
      </w:pPr>
      <w:rPr>
        <w:rFonts w:cs="Times New Roman" w:hint="default"/>
      </w:rPr>
    </w:lvl>
    <w:lvl w:ilvl="2">
      <w:start w:val="1"/>
      <w:numFmt w:val="decimal"/>
      <w:lvlText w:val="%2.%3. "/>
      <w:lvlJc w:val="left"/>
      <w:pPr>
        <w:tabs>
          <w:tab w:val="num" w:pos="759"/>
        </w:tabs>
        <w:ind w:left="759" w:hanging="420"/>
      </w:pPr>
      <w:rPr>
        <w:rFonts w:cs="Times New Roman" w:hint="default"/>
      </w:rPr>
    </w:lvl>
    <w:lvl w:ilvl="3">
      <w:start w:val="1"/>
      <w:numFmt w:val="decimal"/>
      <w:lvlText w:val="%2.%3.%4. "/>
      <w:lvlJc w:val="left"/>
      <w:pPr>
        <w:tabs>
          <w:tab w:val="num" w:pos="872"/>
        </w:tabs>
        <w:ind w:left="872" w:hanging="420"/>
      </w:pPr>
      <w:rPr>
        <w:rFonts w:cs="Times New Roman" w:hint="default"/>
      </w:rPr>
    </w:lvl>
    <w:lvl w:ilvl="4">
      <w:start w:val="1"/>
      <w:numFmt w:val="decimal"/>
      <w:lvlText w:val="%2.%3.%4.%5. "/>
      <w:lvlJc w:val="left"/>
      <w:pPr>
        <w:tabs>
          <w:tab w:val="num" w:pos="985"/>
        </w:tabs>
        <w:ind w:left="985" w:hanging="420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098"/>
        </w:tabs>
        <w:ind w:left="1098" w:hanging="420"/>
      </w:pPr>
      <w:rPr>
        <w:rFonts w:cs="Times New Roman" w:hint="default"/>
      </w:rPr>
    </w:lvl>
    <w:lvl w:ilvl="6">
      <w:start w:val="1"/>
      <w:numFmt w:val="upperRoman"/>
      <w:lvlText w:val="%6.%7. "/>
      <w:lvlJc w:val="left"/>
      <w:pPr>
        <w:tabs>
          <w:tab w:val="num" w:pos="1381"/>
        </w:tabs>
        <w:ind w:left="1381" w:hanging="420"/>
      </w:pPr>
      <w:rPr>
        <w:rFonts w:ascii="Tahoma" w:eastAsia="Times New Roman" w:hAnsi="Tahoma" w:cs="Times New Roman" w:hint="default"/>
        <w:b w:val="0"/>
        <w:bCs w:val="0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1324"/>
        </w:tabs>
        <w:ind w:left="1324" w:hanging="420"/>
      </w:pPr>
      <w:rPr>
        <w:rFonts w:cs="Times New Roman"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1437"/>
        </w:tabs>
        <w:ind w:left="1437" w:hanging="420"/>
      </w:pPr>
      <w:rPr>
        <w:rFonts w:cs="Times New Roman" w:hint="default"/>
      </w:rPr>
    </w:lvl>
  </w:abstractNum>
  <w:abstractNum w:abstractNumId="81" w15:restartNumberingAfterBreak="0">
    <w:nsid w:val="6A4F1AB0"/>
    <w:multiLevelType w:val="hybridMultilevel"/>
    <w:tmpl w:val="C6A088E0"/>
    <w:lvl w:ilvl="0" w:tplc="85CECC08">
      <w:numFmt w:val="bullet"/>
      <w:pStyle w:val="Estiloesquerda15cmAntes6ptDepoisde6pt"/>
      <w:lvlText w:val="-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20B05D38">
      <w:start w:val="1"/>
      <w:numFmt w:val="lowerLetter"/>
      <w:lvlText w:val="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 w:tplc="0416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6F47556F"/>
    <w:multiLevelType w:val="hybridMultilevel"/>
    <w:tmpl w:val="AC6A042C"/>
    <w:lvl w:ilvl="0" w:tplc="4AAAB0BA">
      <w:numFmt w:val="bullet"/>
      <w:lvlText w:val="-"/>
      <w:lvlJc w:val="left"/>
      <w:pPr>
        <w:ind w:left="149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3" w15:restartNumberingAfterBreak="0">
    <w:nsid w:val="7067750A"/>
    <w:multiLevelType w:val="multilevel"/>
    <w:tmpl w:val="528057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75175002"/>
    <w:multiLevelType w:val="hybridMultilevel"/>
    <w:tmpl w:val="4EC8BB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2C3E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ED21764"/>
    <w:multiLevelType w:val="hybridMultilevel"/>
    <w:tmpl w:val="0F56B060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2082868004">
    <w:abstractNumId w:val="71"/>
  </w:num>
  <w:num w:numId="2" w16cid:durableId="127358448">
    <w:abstractNumId w:val="62"/>
  </w:num>
  <w:num w:numId="3" w16cid:durableId="804933405">
    <w:abstractNumId w:val="67"/>
  </w:num>
  <w:num w:numId="4" w16cid:durableId="765271856">
    <w:abstractNumId w:val="40"/>
  </w:num>
  <w:num w:numId="5" w16cid:durableId="2079476552">
    <w:abstractNumId w:val="49"/>
  </w:num>
  <w:num w:numId="6" w16cid:durableId="452288123">
    <w:abstractNumId w:val="81"/>
  </w:num>
  <w:num w:numId="7" w16cid:durableId="1047802411">
    <w:abstractNumId w:val="53"/>
  </w:num>
  <w:num w:numId="8" w16cid:durableId="91321005">
    <w:abstractNumId w:val="59"/>
  </w:num>
  <w:num w:numId="9" w16cid:durableId="1572040717">
    <w:abstractNumId w:val="61"/>
  </w:num>
  <w:num w:numId="10" w16cid:durableId="1939408413">
    <w:abstractNumId w:val="82"/>
  </w:num>
  <w:num w:numId="11" w16cid:durableId="2049647787">
    <w:abstractNumId w:val="58"/>
  </w:num>
  <w:num w:numId="12" w16cid:durableId="1621258077">
    <w:abstractNumId w:val="65"/>
  </w:num>
  <w:num w:numId="13" w16cid:durableId="986741587">
    <w:abstractNumId w:val="84"/>
  </w:num>
  <w:num w:numId="14" w16cid:durableId="2011787859">
    <w:abstractNumId w:val="64"/>
  </w:num>
  <w:num w:numId="15" w16cid:durableId="1612785134">
    <w:abstractNumId w:val="57"/>
  </w:num>
  <w:num w:numId="16" w16cid:durableId="625476013">
    <w:abstractNumId w:val="60"/>
  </w:num>
  <w:num w:numId="17" w16cid:durableId="1308897972">
    <w:abstractNumId w:val="48"/>
  </w:num>
  <w:num w:numId="18" w16cid:durableId="753863358">
    <w:abstractNumId w:val="76"/>
  </w:num>
  <w:num w:numId="19" w16cid:durableId="1513103095">
    <w:abstractNumId w:val="44"/>
  </w:num>
  <w:num w:numId="20" w16cid:durableId="802313897">
    <w:abstractNumId w:val="86"/>
  </w:num>
  <w:num w:numId="21" w16cid:durableId="12540095">
    <w:abstractNumId w:val="63"/>
  </w:num>
  <w:num w:numId="22" w16cid:durableId="2123723228">
    <w:abstractNumId w:val="68"/>
  </w:num>
  <w:num w:numId="23" w16cid:durableId="1070734053">
    <w:abstractNumId w:val="79"/>
  </w:num>
  <w:num w:numId="24" w16cid:durableId="986276113">
    <w:abstractNumId w:val="45"/>
  </w:num>
  <w:num w:numId="25" w16cid:durableId="2119988345">
    <w:abstractNumId w:val="47"/>
  </w:num>
  <w:num w:numId="26" w16cid:durableId="902059244">
    <w:abstractNumId w:val="59"/>
  </w:num>
  <w:num w:numId="27" w16cid:durableId="1092513091">
    <w:abstractNumId w:val="59"/>
  </w:num>
  <w:num w:numId="28" w16cid:durableId="876938098">
    <w:abstractNumId w:val="59"/>
  </w:num>
  <w:num w:numId="29" w16cid:durableId="691423005">
    <w:abstractNumId w:val="54"/>
  </w:num>
  <w:num w:numId="30" w16cid:durableId="157155573">
    <w:abstractNumId w:val="69"/>
  </w:num>
  <w:num w:numId="31" w16cid:durableId="64454609">
    <w:abstractNumId w:val="66"/>
  </w:num>
  <w:num w:numId="32" w16cid:durableId="141820140">
    <w:abstractNumId w:val="56"/>
  </w:num>
  <w:num w:numId="33" w16cid:durableId="1413893456">
    <w:abstractNumId w:val="42"/>
  </w:num>
  <w:num w:numId="34" w16cid:durableId="1953703117">
    <w:abstractNumId w:val="55"/>
  </w:num>
  <w:num w:numId="35" w16cid:durableId="647395154">
    <w:abstractNumId w:val="73"/>
  </w:num>
  <w:num w:numId="36" w16cid:durableId="2137673637">
    <w:abstractNumId w:val="41"/>
  </w:num>
  <w:num w:numId="37" w16cid:durableId="256060031">
    <w:abstractNumId w:val="74"/>
  </w:num>
  <w:num w:numId="38" w16cid:durableId="1272981114">
    <w:abstractNumId w:val="43"/>
  </w:num>
  <w:num w:numId="39" w16cid:durableId="1191532550">
    <w:abstractNumId w:val="50"/>
  </w:num>
  <w:num w:numId="40" w16cid:durableId="1251426001">
    <w:abstractNumId w:val="85"/>
  </w:num>
  <w:num w:numId="41" w16cid:durableId="1896625377">
    <w:abstractNumId w:val="77"/>
  </w:num>
  <w:num w:numId="42" w16cid:durableId="1861432253">
    <w:abstractNumId w:val="72"/>
  </w:num>
  <w:num w:numId="43" w16cid:durableId="1445803722">
    <w:abstractNumId w:val="46"/>
  </w:num>
  <w:num w:numId="44" w16cid:durableId="1657108222">
    <w:abstractNumId w:val="75"/>
  </w:num>
  <w:num w:numId="45" w16cid:durableId="30884398">
    <w:abstractNumId w:val="83"/>
  </w:num>
  <w:num w:numId="46" w16cid:durableId="608776530">
    <w:abstractNumId w:val="78"/>
  </w:num>
  <w:num w:numId="47" w16cid:durableId="1429934425">
    <w:abstractNumId w:val="71"/>
  </w:num>
  <w:num w:numId="48" w16cid:durableId="684983171">
    <w:abstractNumId w:val="70"/>
  </w:num>
  <w:num w:numId="49" w16cid:durableId="1572235802">
    <w:abstractNumId w:val="51"/>
  </w:num>
  <w:num w:numId="50" w16cid:durableId="46728587">
    <w:abstractNumId w:val="5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00"/>
    <w:rsid w:val="00001EC4"/>
    <w:rsid w:val="000020FC"/>
    <w:rsid w:val="000035EA"/>
    <w:rsid w:val="000067E3"/>
    <w:rsid w:val="00011C3C"/>
    <w:rsid w:val="00012AB8"/>
    <w:rsid w:val="000207A4"/>
    <w:rsid w:val="000267A7"/>
    <w:rsid w:val="00026E4E"/>
    <w:rsid w:val="00027811"/>
    <w:rsid w:val="00030E90"/>
    <w:rsid w:val="00034E8D"/>
    <w:rsid w:val="000366EC"/>
    <w:rsid w:val="000369C9"/>
    <w:rsid w:val="00037C03"/>
    <w:rsid w:val="000408F3"/>
    <w:rsid w:val="00044AA1"/>
    <w:rsid w:val="00044EF5"/>
    <w:rsid w:val="00046B71"/>
    <w:rsid w:val="00046C04"/>
    <w:rsid w:val="000470B9"/>
    <w:rsid w:val="00047C55"/>
    <w:rsid w:val="000501AA"/>
    <w:rsid w:val="00051515"/>
    <w:rsid w:val="00052420"/>
    <w:rsid w:val="0005260C"/>
    <w:rsid w:val="00054551"/>
    <w:rsid w:val="00055B8D"/>
    <w:rsid w:val="000570D6"/>
    <w:rsid w:val="000579D9"/>
    <w:rsid w:val="00057B5F"/>
    <w:rsid w:val="00060315"/>
    <w:rsid w:val="0006262E"/>
    <w:rsid w:val="0006349F"/>
    <w:rsid w:val="00063AC1"/>
    <w:rsid w:val="00064757"/>
    <w:rsid w:val="00066377"/>
    <w:rsid w:val="000665DE"/>
    <w:rsid w:val="00070EE0"/>
    <w:rsid w:val="00076C4F"/>
    <w:rsid w:val="00082D4D"/>
    <w:rsid w:val="00082F9B"/>
    <w:rsid w:val="00083089"/>
    <w:rsid w:val="00085583"/>
    <w:rsid w:val="00087013"/>
    <w:rsid w:val="00090C5A"/>
    <w:rsid w:val="00091C9F"/>
    <w:rsid w:val="000A1D8D"/>
    <w:rsid w:val="000A2EC5"/>
    <w:rsid w:val="000B02AE"/>
    <w:rsid w:val="000B5312"/>
    <w:rsid w:val="000C476B"/>
    <w:rsid w:val="000C73C8"/>
    <w:rsid w:val="000D053D"/>
    <w:rsid w:val="000D19C3"/>
    <w:rsid w:val="000D22A3"/>
    <w:rsid w:val="000D5468"/>
    <w:rsid w:val="000D6906"/>
    <w:rsid w:val="000E25B6"/>
    <w:rsid w:val="000E4841"/>
    <w:rsid w:val="000F0EC8"/>
    <w:rsid w:val="000F335F"/>
    <w:rsid w:val="000F3C95"/>
    <w:rsid w:val="000F4B00"/>
    <w:rsid w:val="000F6EFA"/>
    <w:rsid w:val="00104DED"/>
    <w:rsid w:val="001065B2"/>
    <w:rsid w:val="00112667"/>
    <w:rsid w:val="00112675"/>
    <w:rsid w:val="0011300E"/>
    <w:rsid w:val="001132EC"/>
    <w:rsid w:val="00113D9C"/>
    <w:rsid w:val="00114628"/>
    <w:rsid w:val="00117F74"/>
    <w:rsid w:val="00122D60"/>
    <w:rsid w:val="00122DAF"/>
    <w:rsid w:val="00123583"/>
    <w:rsid w:val="001242B4"/>
    <w:rsid w:val="0012647A"/>
    <w:rsid w:val="001275C9"/>
    <w:rsid w:val="00134DE2"/>
    <w:rsid w:val="00135041"/>
    <w:rsid w:val="00135194"/>
    <w:rsid w:val="0013589B"/>
    <w:rsid w:val="0013593A"/>
    <w:rsid w:val="00135FAC"/>
    <w:rsid w:val="001361FF"/>
    <w:rsid w:val="0014178E"/>
    <w:rsid w:val="00141B74"/>
    <w:rsid w:val="00142B0F"/>
    <w:rsid w:val="00142CA6"/>
    <w:rsid w:val="00144E1D"/>
    <w:rsid w:val="00147DAF"/>
    <w:rsid w:val="00151403"/>
    <w:rsid w:val="001538D0"/>
    <w:rsid w:val="00160386"/>
    <w:rsid w:val="00162309"/>
    <w:rsid w:val="0016400F"/>
    <w:rsid w:val="00164743"/>
    <w:rsid w:val="0016557D"/>
    <w:rsid w:val="0016686C"/>
    <w:rsid w:val="00172B19"/>
    <w:rsid w:val="00172C34"/>
    <w:rsid w:val="0017325C"/>
    <w:rsid w:val="001743F8"/>
    <w:rsid w:val="00174DEF"/>
    <w:rsid w:val="001750ED"/>
    <w:rsid w:val="0017661E"/>
    <w:rsid w:val="0017704F"/>
    <w:rsid w:val="00180954"/>
    <w:rsid w:val="001851DF"/>
    <w:rsid w:val="001864F0"/>
    <w:rsid w:val="00192DA1"/>
    <w:rsid w:val="00192EC7"/>
    <w:rsid w:val="00193785"/>
    <w:rsid w:val="00195072"/>
    <w:rsid w:val="001955E6"/>
    <w:rsid w:val="001A056A"/>
    <w:rsid w:val="001A09A0"/>
    <w:rsid w:val="001A43CA"/>
    <w:rsid w:val="001A4568"/>
    <w:rsid w:val="001A4F49"/>
    <w:rsid w:val="001A5451"/>
    <w:rsid w:val="001A552D"/>
    <w:rsid w:val="001A7581"/>
    <w:rsid w:val="001B1A40"/>
    <w:rsid w:val="001B5548"/>
    <w:rsid w:val="001B70DB"/>
    <w:rsid w:val="001B7B33"/>
    <w:rsid w:val="001C1717"/>
    <w:rsid w:val="001C1CD3"/>
    <w:rsid w:val="001C22CD"/>
    <w:rsid w:val="001C2959"/>
    <w:rsid w:val="001C37EC"/>
    <w:rsid w:val="001C6E66"/>
    <w:rsid w:val="001D0DB2"/>
    <w:rsid w:val="001D101D"/>
    <w:rsid w:val="001D1200"/>
    <w:rsid w:val="001D14AF"/>
    <w:rsid w:val="001D1C6D"/>
    <w:rsid w:val="001D2488"/>
    <w:rsid w:val="001D2B6A"/>
    <w:rsid w:val="001D3006"/>
    <w:rsid w:val="001D5365"/>
    <w:rsid w:val="001D5D90"/>
    <w:rsid w:val="001D6FB9"/>
    <w:rsid w:val="001D736A"/>
    <w:rsid w:val="001E0CBF"/>
    <w:rsid w:val="001E2216"/>
    <w:rsid w:val="001E4122"/>
    <w:rsid w:val="001E440B"/>
    <w:rsid w:val="001E5293"/>
    <w:rsid w:val="001F2EE8"/>
    <w:rsid w:val="001F5609"/>
    <w:rsid w:val="001F5743"/>
    <w:rsid w:val="001F5A27"/>
    <w:rsid w:val="00201253"/>
    <w:rsid w:val="00202761"/>
    <w:rsid w:val="00202886"/>
    <w:rsid w:val="00204E8A"/>
    <w:rsid w:val="00205891"/>
    <w:rsid w:val="00206C17"/>
    <w:rsid w:val="00207F53"/>
    <w:rsid w:val="002143D2"/>
    <w:rsid w:val="00216256"/>
    <w:rsid w:val="00216907"/>
    <w:rsid w:val="00220263"/>
    <w:rsid w:val="00220B98"/>
    <w:rsid w:val="00221BDE"/>
    <w:rsid w:val="002234E4"/>
    <w:rsid w:val="00231859"/>
    <w:rsid w:val="0023220D"/>
    <w:rsid w:val="00235FCA"/>
    <w:rsid w:val="00240177"/>
    <w:rsid w:val="002450B7"/>
    <w:rsid w:val="002466DA"/>
    <w:rsid w:val="00246B31"/>
    <w:rsid w:val="002501BB"/>
    <w:rsid w:val="002512B1"/>
    <w:rsid w:val="002523A5"/>
    <w:rsid w:val="002534C2"/>
    <w:rsid w:val="002539F5"/>
    <w:rsid w:val="00257989"/>
    <w:rsid w:val="00270B6F"/>
    <w:rsid w:val="00273222"/>
    <w:rsid w:val="00273429"/>
    <w:rsid w:val="002752BB"/>
    <w:rsid w:val="00280C07"/>
    <w:rsid w:val="002829B5"/>
    <w:rsid w:val="00283955"/>
    <w:rsid w:val="0028600C"/>
    <w:rsid w:val="00286B60"/>
    <w:rsid w:val="002901B1"/>
    <w:rsid w:val="00293F07"/>
    <w:rsid w:val="00295369"/>
    <w:rsid w:val="002959CF"/>
    <w:rsid w:val="00295A6E"/>
    <w:rsid w:val="002A18FD"/>
    <w:rsid w:val="002A2913"/>
    <w:rsid w:val="002A32AE"/>
    <w:rsid w:val="002A4789"/>
    <w:rsid w:val="002A4CA0"/>
    <w:rsid w:val="002A5B06"/>
    <w:rsid w:val="002B0F32"/>
    <w:rsid w:val="002B3332"/>
    <w:rsid w:val="002B3B72"/>
    <w:rsid w:val="002B40F6"/>
    <w:rsid w:val="002B47EE"/>
    <w:rsid w:val="002C0756"/>
    <w:rsid w:val="002C28BA"/>
    <w:rsid w:val="002C3789"/>
    <w:rsid w:val="002C3C51"/>
    <w:rsid w:val="002C4B1A"/>
    <w:rsid w:val="002D07B2"/>
    <w:rsid w:val="002D2C0F"/>
    <w:rsid w:val="002D3739"/>
    <w:rsid w:val="002D39D6"/>
    <w:rsid w:val="002D3EF3"/>
    <w:rsid w:val="002D62E2"/>
    <w:rsid w:val="002E1321"/>
    <w:rsid w:val="002E2250"/>
    <w:rsid w:val="002E7591"/>
    <w:rsid w:val="002F2584"/>
    <w:rsid w:val="002F29CE"/>
    <w:rsid w:val="002F49B1"/>
    <w:rsid w:val="002F5E52"/>
    <w:rsid w:val="002F6A43"/>
    <w:rsid w:val="002F7AF1"/>
    <w:rsid w:val="00301BF2"/>
    <w:rsid w:val="003028B9"/>
    <w:rsid w:val="00302FD9"/>
    <w:rsid w:val="00303917"/>
    <w:rsid w:val="003047D1"/>
    <w:rsid w:val="00304BD6"/>
    <w:rsid w:val="003050D1"/>
    <w:rsid w:val="003056C4"/>
    <w:rsid w:val="00306FFE"/>
    <w:rsid w:val="00307ED6"/>
    <w:rsid w:val="00310A01"/>
    <w:rsid w:val="003136BA"/>
    <w:rsid w:val="003202E1"/>
    <w:rsid w:val="00323469"/>
    <w:rsid w:val="00323E53"/>
    <w:rsid w:val="003270E6"/>
    <w:rsid w:val="00327DC7"/>
    <w:rsid w:val="00330927"/>
    <w:rsid w:val="003337FB"/>
    <w:rsid w:val="00334FDE"/>
    <w:rsid w:val="00335797"/>
    <w:rsid w:val="003376F7"/>
    <w:rsid w:val="0034073E"/>
    <w:rsid w:val="00343308"/>
    <w:rsid w:val="0034653A"/>
    <w:rsid w:val="00346AEC"/>
    <w:rsid w:val="00350BC2"/>
    <w:rsid w:val="00351384"/>
    <w:rsid w:val="0035321E"/>
    <w:rsid w:val="003545B1"/>
    <w:rsid w:val="0035558F"/>
    <w:rsid w:val="00355DEF"/>
    <w:rsid w:val="0035749B"/>
    <w:rsid w:val="003604F5"/>
    <w:rsid w:val="003612E9"/>
    <w:rsid w:val="00363448"/>
    <w:rsid w:val="003648E3"/>
    <w:rsid w:val="003664BF"/>
    <w:rsid w:val="00367DEB"/>
    <w:rsid w:val="00373B7D"/>
    <w:rsid w:val="00374BFC"/>
    <w:rsid w:val="0037572A"/>
    <w:rsid w:val="003763AC"/>
    <w:rsid w:val="00380DB4"/>
    <w:rsid w:val="00381759"/>
    <w:rsid w:val="00382773"/>
    <w:rsid w:val="00383472"/>
    <w:rsid w:val="0038474F"/>
    <w:rsid w:val="00385BCD"/>
    <w:rsid w:val="00386B69"/>
    <w:rsid w:val="0038777F"/>
    <w:rsid w:val="00390405"/>
    <w:rsid w:val="003A019C"/>
    <w:rsid w:val="003A3004"/>
    <w:rsid w:val="003A7DBD"/>
    <w:rsid w:val="003B36C3"/>
    <w:rsid w:val="003B4136"/>
    <w:rsid w:val="003B4AB2"/>
    <w:rsid w:val="003C3B1B"/>
    <w:rsid w:val="003C7C22"/>
    <w:rsid w:val="003D137A"/>
    <w:rsid w:val="003D17D3"/>
    <w:rsid w:val="003D245F"/>
    <w:rsid w:val="003D3BA7"/>
    <w:rsid w:val="003D446D"/>
    <w:rsid w:val="003D4C38"/>
    <w:rsid w:val="003D5647"/>
    <w:rsid w:val="003D567D"/>
    <w:rsid w:val="003D5884"/>
    <w:rsid w:val="003D6549"/>
    <w:rsid w:val="003D793E"/>
    <w:rsid w:val="003D7BF5"/>
    <w:rsid w:val="003D7F9D"/>
    <w:rsid w:val="003E0747"/>
    <w:rsid w:val="003E1CF5"/>
    <w:rsid w:val="003E49AD"/>
    <w:rsid w:val="003E59EE"/>
    <w:rsid w:val="003E6763"/>
    <w:rsid w:val="003E7AC5"/>
    <w:rsid w:val="003F0914"/>
    <w:rsid w:val="003F1AA4"/>
    <w:rsid w:val="003F1C2F"/>
    <w:rsid w:val="003F5F3E"/>
    <w:rsid w:val="00412025"/>
    <w:rsid w:val="004123C8"/>
    <w:rsid w:val="00413CAA"/>
    <w:rsid w:val="0041555C"/>
    <w:rsid w:val="004156CF"/>
    <w:rsid w:val="00415856"/>
    <w:rsid w:val="00416C98"/>
    <w:rsid w:val="00416CAD"/>
    <w:rsid w:val="00420477"/>
    <w:rsid w:val="0042354A"/>
    <w:rsid w:val="004245BC"/>
    <w:rsid w:val="00425CC7"/>
    <w:rsid w:val="004269B9"/>
    <w:rsid w:val="00427DCC"/>
    <w:rsid w:val="004316EA"/>
    <w:rsid w:val="00433CD2"/>
    <w:rsid w:val="0043648E"/>
    <w:rsid w:val="00436DDA"/>
    <w:rsid w:val="00437FA9"/>
    <w:rsid w:val="004401BD"/>
    <w:rsid w:val="00441A99"/>
    <w:rsid w:val="004440B8"/>
    <w:rsid w:val="00452077"/>
    <w:rsid w:val="004528F3"/>
    <w:rsid w:val="00460767"/>
    <w:rsid w:val="00461037"/>
    <w:rsid w:val="00462E1A"/>
    <w:rsid w:val="00462F7F"/>
    <w:rsid w:val="004655A1"/>
    <w:rsid w:val="00471A0B"/>
    <w:rsid w:val="004737F5"/>
    <w:rsid w:val="00473EB8"/>
    <w:rsid w:val="00473F28"/>
    <w:rsid w:val="00477074"/>
    <w:rsid w:val="00481500"/>
    <w:rsid w:val="00481695"/>
    <w:rsid w:val="00483121"/>
    <w:rsid w:val="00483AE8"/>
    <w:rsid w:val="004857B7"/>
    <w:rsid w:val="00487025"/>
    <w:rsid w:val="00491863"/>
    <w:rsid w:val="0049356B"/>
    <w:rsid w:val="00494093"/>
    <w:rsid w:val="00494DA6"/>
    <w:rsid w:val="00495AF8"/>
    <w:rsid w:val="0049617B"/>
    <w:rsid w:val="00496E59"/>
    <w:rsid w:val="004976F5"/>
    <w:rsid w:val="004A1B45"/>
    <w:rsid w:val="004A31ED"/>
    <w:rsid w:val="004A5421"/>
    <w:rsid w:val="004A6D8B"/>
    <w:rsid w:val="004A724E"/>
    <w:rsid w:val="004B00FD"/>
    <w:rsid w:val="004B35C5"/>
    <w:rsid w:val="004B5135"/>
    <w:rsid w:val="004C29ED"/>
    <w:rsid w:val="004C2B0B"/>
    <w:rsid w:val="004C4059"/>
    <w:rsid w:val="004C797F"/>
    <w:rsid w:val="004D13DF"/>
    <w:rsid w:val="004D2CC3"/>
    <w:rsid w:val="004D70F2"/>
    <w:rsid w:val="004D7480"/>
    <w:rsid w:val="004D7F48"/>
    <w:rsid w:val="004E1059"/>
    <w:rsid w:val="004E2D82"/>
    <w:rsid w:val="004E504D"/>
    <w:rsid w:val="004E5391"/>
    <w:rsid w:val="004E7347"/>
    <w:rsid w:val="004F1AB5"/>
    <w:rsid w:val="004F3D75"/>
    <w:rsid w:val="004F4599"/>
    <w:rsid w:val="004F504A"/>
    <w:rsid w:val="004F528C"/>
    <w:rsid w:val="004F532F"/>
    <w:rsid w:val="00501289"/>
    <w:rsid w:val="0050455E"/>
    <w:rsid w:val="005069D5"/>
    <w:rsid w:val="005078FF"/>
    <w:rsid w:val="00512DB6"/>
    <w:rsid w:val="00515D10"/>
    <w:rsid w:val="00516029"/>
    <w:rsid w:val="00520C3B"/>
    <w:rsid w:val="00522716"/>
    <w:rsid w:val="0052316E"/>
    <w:rsid w:val="00524FA2"/>
    <w:rsid w:val="005252B2"/>
    <w:rsid w:val="00532690"/>
    <w:rsid w:val="00534902"/>
    <w:rsid w:val="00542EC4"/>
    <w:rsid w:val="00542F52"/>
    <w:rsid w:val="00543AA4"/>
    <w:rsid w:val="00547EB6"/>
    <w:rsid w:val="00547F37"/>
    <w:rsid w:val="00551709"/>
    <w:rsid w:val="005518EE"/>
    <w:rsid w:val="00551E16"/>
    <w:rsid w:val="00552989"/>
    <w:rsid w:val="00554638"/>
    <w:rsid w:val="0055508F"/>
    <w:rsid w:val="00556957"/>
    <w:rsid w:val="00557D0A"/>
    <w:rsid w:val="00570BC8"/>
    <w:rsid w:val="0057402E"/>
    <w:rsid w:val="00574692"/>
    <w:rsid w:val="005776E7"/>
    <w:rsid w:val="00581120"/>
    <w:rsid w:val="00585475"/>
    <w:rsid w:val="0058592C"/>
    <w:rsid w:val="005908B7"/>
    <w:rsid w:val="005909BA"/>
    <w:rsid w:val="00593B49"/>
    <w:rsid w:val="00593C2A"/>
    <w:rsid w:val="00594ECA"/>
    <w:rsid w:val="00596D73"/>
    <w:rsid w:val="005A21FA"/>
    <w:rsid w:val="005A2933"/>
    <w:rsid w:val="005B1E2F"/>
    <w:rsid w:val="005B630D"/>
    <w:rsid w:val="005C394E"/>
    <w:rsid w:val="005C64FD"/>
    <w:rsid w:val="005C7FD9"/>
    <w:rsid w:val="005D561B"/>
    <w:rsid w:val="005D7D16"/>
    <w:rsid w:val="005D7E32"/>
    <w:rsid w:val="005E1236"/>
    <w:rsid w:val="005E177D"/>
    <w:rsid w:val="005F2126"/>
    <w:rsid w:val="005F2D0F"/>
    <w:rsid w:val="005F3018"/>
    <w:rsid w:val="005F45CE"/>
    <w:rsid w:val="005F72FB"/>
    <w:rsid w:val="0060444B"/>
    <w:rsid w:val="00607502"/>
    <w:rsid w:val="00610A2C"/>
    <w:rsid w:val="00614190"/>
    <w:rsid w:val="006158C8"/>
    <w:rsid w:val="006163F9"/>
    <w:rsid w:val="0061651A"/>
    <w:rsid w:val="00617C1F"/>
    <w:rsid w:val="00621BFA"/>
    <w:rsid w:val="00626182"/>
    <w:rsid w:val="006309AF"/>
    <w:rsid w:val="00630D69"/>
    <w:rsid w:val="00633147"/>
    <w:rsid w:val="00635182"/>
    <w:rsid w:val="00636D30"/>
    <w:rsid w:val="0064103E"/>
    <w:rsid w:val="006472E7"/>
    <w:rsid w:val="006513B6"/>
    <w:rsid w:val="00651662"/>
    <w:rsid w:val="0065703D"/>
    <w:rsid w:val="0066101A"/>
    <w:rsid w:val="00665377"/>
    <w:rsid w:val="00665423"/>
    <w:rsid w:val="00672A6D"/>
    <w:rsid w:val="0067389E"/>
    <w:rsid w:val="006739F4"/>
    <w:rsid w:val="006740B7"/>
    <w:rsid w:val="0068010F"/>
    <w:rsid w:val="00680987"/>
    <w:rsid w:val="006810DA"/>
    <w:rsid w:val="00683E41"/>
    <w:rsid w:val="006940AA"/>
    <w:rsid w:val="006A027B"/>
    <w:rsid w:val="006A1CF7"/>
    <w:rsid w:val="006A2A6E"/>
    <w:rsid w:val="006A4942"/>
    <w:rsid w:val="006A4F85"/>
    <w:rsid w:val="006A6BE4"/>
    <w:rsid w:val="006A723B"/>
    <w:rsid w:val="006B048E"/>
    <w:rsid w:val="006B26C9"/>
    <w:rsid w:val="006B53A7"/>
    <w:rsid w:val="006B583A"/>
    <w:rsid w:val="006B6843"/>
    <w:rsid w:val="006B7A5C"/>
    <w:rsid w:val="006C3890"/>
    <w:rsid w:val="006C4600"/>
    <w:rsid w:val="006C481E"/>
    <w:rsid w:val="006C77C3"/>
    <w:rsid w:val="006C7B8F"/>
    <w:rsid w:val="006C7DFA"/>
    <w:rsid w:val="006D0258"/>
    <w:rsid w:val="006D4789"/>
    <w:rsid w:val="006E0233"/>
    <w:rsid w:val="006E32AC"/>
    <w:rsid w:val="006E3BF2"/>
    <w:rsid w:val="006F5C0E"/>
    <w:rsid w:val="006F71BC"/>
    <w:rsid w:val="00705143"/>
    <w:rsid w:val="007127E8"/>
    <w:rsid w:val="00714DEE"/>
    <w:rsid w:val="00714E2E"/>
    <w:rsid w:val="00723C34"/>
    <w:rsid w:val="00725746"/>
    <w:rsid w:val="00725B00"/>
    <w:rsid w:val="007271B4"/>
    <w:rsid w:val="00730343"/>
    <w:rsid w:val="00740D23"/>
    <w:rsid w:val="007445D9"/>
    <w:rsid w:val="007518A1"/>
    <w:rsid w:val="007535D0"/>
    <w:rsid w:val="00754E2B"/>
    <w:rsid w:val="00755D18"/>
    <w:rsid w:val="00757892"/>
    <w:rsid w:val="007600A5"/>
    <w:rsid w:val="007600DC"/>
    <w:rsid w:val="0076131C"/>
    <w:rsid w:val="00761EBB"/>
    <w:rsid w:val="00762FA8"/>
    <w:rsid w:val="0076510F"/>
    <w:rsid w:val="00765517"/>
    <w:rsid w:val="00766B72"/>
    <w:rsid w:val="00770DBB"/>
    <w:rsid w:val="007726FB"/>
    <w:rsid w:val="00773327"/>
    <w:rsid w:val="00773441"/>
    <w:rsid w:val="00775387"/>
    <w:rsid w:val="00775753"/>
    <w:rsid w:val="007769A7"/>
    <w:rsid w:val="007813F2"/>
    <w:rsid w:val="00783951"/>
    <w:rsid w:val="0078631C"/>
    <w:rsid w:val="0078651F"/>
    <w:rsid w:val="007872B5"/>
    <w:rsid w:val="007910DE"/>
    <w:rsid w:val="00793551"/>
    <w:rsid w:val="00796B37"/>
    <w:rsid w:val="007A05C9"/>
    <w:rsid w:val="007A090A"/>
    <w:rsid w:val="007A7C54"/>
    <w:rsid w:val="007B330D"/>
    <w:rsid w:val="007B35F2"/>
    <w:rsid w:val="007B3873"/>
    <w:rsid w:val="007B455D"/>
    <w:rsid w:val="007B6E36"/>
    <w:rsid w:val="007C0D43"/>
    <w:rsid w:val="007C5A20"/>
    <w:rsid w:val="007C6817"/>
    <w:rsid w:val="007C77AD"/>
    <w:rsid w:val="007D0C2A"/>
    <w:rsid w:val="007D1C47"/>
    <w:rsid w:val="007D244C"/>
    <w:rsid w:val="007D4E96"/>
    <w:rsid w:val="007D6573"/>
    <w:rsid w:val="007E17D6"/>
    <w:rsid w:val="007E23C9"/>
    <w:rsid w:val="007E2AB2"/>
    <w:rsid w:val="007E3D98"/>
    <w:rsid w:val="007E42F2"/>
    <w:rsid w:val="007E77B7"/>
    <w:rsid w:val="007F094C"/>
    <w:rsid w:val="007F103B"/>
    <w:rsid w:val="007F1704"/>
    <w:rsid w:val="007F6955"/>
    <w:rsid w:val="007F6F57"/>
    <w:rsid w:val="00801E75"/>
    <w:rsid w:val="008041EC"/>
    <w:rsid w:val="00804976"/>
    <w:rsid w:val="00807482"/>
    <w:rsid w:val="00807EC0"/>
    <w:rsid w:val="0081051C"/>
    <w:rsid w:val="00816C10"/>
    <w:rsid w:val="0082010E"/>
    <w:rsid w:val="0082127A"/>
    <w:rsid w:val="008212FB"/>
    <w:rsid w:val="0082145B"/>
    <w:rsid w:val="00822065"/>
    <w:rsid w:val="008238D1"/>
    <w:rsid w:val="00824B56"/>
    <w:rsid w:val="00826491"/>
    <w:rsid w:val="0082687B"/>
    <w:rsid w:val="008329DD"/>
    <w:rsid w:val="00833953"/>
    <w:rsid w:val="0083396B"/>
    <w:rsid w:val="00834B6A"/>
    <w:rsid w:val="00840A50"/>
    <w:rsid w:val="00841613"/>
    <w:rsid w:val="00841CCD"/>
    <w:rsid w:val="00841D4E"/>
    <w:rsid w:val="0084327C"/>
    <w:rsid w:val="00846C0A"/>
    <w:rsid w:val="00850048"/>
    <w:rsid w:val="0085070E"/>
    <w:rsid w:val="0085394C"/>
    <w:rsid w:val="008552CC"/>
    <w:rsid w:val="00855CE1"/>
    <w:rsid w:val="008562E2"/>
    <w:rsid w:val="00857495"/>
    <w:rsid w:val="00857DCA"/>
    <w:rsid w:val="008618B7"/>
    <w:rsid w:val="008644D9"/>
    <w:rsid w:val="0086529B"/>
    <w:rsid w:val="00865B1A"/>
    <w:rsid w:val="008704D9"/>
    <w:rsid w:val="00871B8D"/>
    <w:rsid w:val="00874A0F"/>
    <w:rsid w:val="00880D38"/>
    <w:rsid w:val="0088191B"/>
    <w:rsid w:val="00887688"/>
    <w:rsid w:val="008902DA"/>
    <w:rsid w:val="00891304"/>
    <w:rsid w:val="00893846"/>
    <w:rsid w:val="00894EF5"/>
    <w:rsid w:val="008A13F7"/>
    <w:rsid w:val="008A201F"/>
    <w:rsid w:val="008A37CA"/>
    <w:rsid w:val="008A4997"/>
    <w:rsid w:val="008A5101"/>
    <w:rsid w:val="008A57F0"/>
    <w:rsid w:val="008B11C5"/>
    <w:rsid w:val="008B1ED3"/>
    <w:rsid w:val="008B6CD9"/>
    <w:rsid w:val="008B77F8"/>
    <w:rsid w:val="008B7A54"/>
    <w:rsid w:val="008C121A"/>
    <w:rsid w:val="008C36F7"/>
    <w:rsid w:val="008C3B71"/>
    <w:rsid w:val="008C44F2"/>
    <w:rsid w:val="008C586B"/>
    <w:rsid w:val="008C6CBC"/>
    <w:rsid w:val="008D06BC"/>
    <w:rsid w:val="008D3691"/>
    <w:rsid w:val="008D54AD"/>
    <w:rsid w:val="008D588D"/>
    <w:rsid w:val="008E48A2"/>
    <w:rsid w:val="008E6630"/>
    <w:rsid w:val="008F08D4"/>
    <w:rsid w:val="008F36F0"/>
    <w:rsid w:val="008F3843"/>
    <w:rsid w:val="008F54A9"/>
    <w:rsid w:val="0090240A"/>
    <w:rsid w:val="00904602"/>
    <w:rsid w:val="009060A5"/>
    <w:rsid w:val="00906CC2"/>
    <w:rsid w:val="00906CF1"/>
    <w:rsid w:val="009105E1"/>
    <w:rsid w:val="00912F6F"/>
    <w:rsid w:val="0091389E"/>
    <w:rsid w:val="00914244"/>
    <w:rsid w:val="00915BA1"/>
    <w:rsid w:val="00920FDC"/>
    <w:rsid w:val="009233E9"/>
    <w:rsid w:val="00924E06"/>
    <w:rsid w:val="009252E7"/>
    <w:rsid w:val="00930BDF"/>
    <w:rsid w:val="00933931"/>
    <w:rsid w:val="0093472F"/>
    <w:rsid w:val="0093692F"/>
    <w:rsid w:val="0094020B"/>
    <w:rsid w:val="00942882"/>
    <w:rsid w:val="00944544"/>
    <w:rsid w:val="0095078F"/>
    <w:rsid w:val="00950975"/>
    <w:rsid w:val="00956DE5"/>
    <w:rsid w:val="0096105C"/>
    <w:rsid w:val="00962575"/>
    <w:rsid w:val="00962ED1"/>
    <w:rsid w:val="00963C8B"/>
    <w:rsid w:val="009644EA"/>
    <w:rsid w:val="00964757"/>
    <w:rsid w:val="00967982"/>
    <w:rsid w:val="00967A30"/>
    <w:rsid w:val="009716B4"/>
    <w:rsid w:val="00972553"/>
    <w:rsid w:val="00972B50"/>
    <w:rsid w:val="0097362E"/>
    <w:rsid w:val="00973C56"/>
    <w:rsid w:val="009765D7"/>
    <w:rsid w:val="00976BFC"/>
    <w:rsid w:val="009822AC"/>
    <w:rsid w:val="00984C6E"/>
    <w:rsid w:val="00986C8D"/>
    <w:rsid w:val="00986FB4"/>
    <w:rsid w:val="00991A8F"/>
    <w:rsid w:val="0099248A"/>
    <w:rsid w:val="00994806"/>
    <w:rsid w:val="0099484E"/>
    <w:rsid w:val="00996106"/>
    <w:rsid w:val="009961BD"/>
    <w:rsid w:val="00997161"/>
    <w:rsid w:val="009A2378"/>
    <w:rsid w:val="009A35CE"/>
    <w:rsid w:val="009A3B6A"/>
    <w:rsid w:val="009A7AAB"/>
    <w:rsid w:val="009B0C1E"/>
    <w:rsid w:val="009B2410"/>
    <w:rsid w:val="009B6A6E"/>
    <w:rsid w:val="009C4147"/>
    <w:rsid w:val="009C4568"/>
    <w:rsid w:val="009C48FB"/>
    <w:rsid w:val="009C573B"/>
    <w:rsid w:val="009C6FBF"/>
    <w:rsid w:val="009C7328"/>
    <w:rsid w:val="009D00B2"/>
    <w:rsid w:val="009D0EC8"/>
    <w:rsid w:val="009D1D46"/>
    <w:rsid w:val="009D2D58"/>
    <w:rsid w:val="009D3E89"/>
    <w:rsid w:val="009D5544"/>
    <w:rsid w:val="009D63DA"/>
    <w:rsid w:val="009E318C"/>
    <w:rsid w:val="009E6B68"/>
    <w:rsid w:val="009F1911"/>
    <w:rsid w:val="009F7A05"/>
    <w:rsid w:val="00A03392"/>
    <w:rsid w:val="00A035B3"/>
    <w:rsid w:val="00A056F5"/>
    <w:rsid w:val="00A05F4E"/>
    <w:rsid w:val="00A0742F"/>
    <w:rsid w:val="00A146F7"/>
    <w:rsid w:val="00A15686"/>
    <w:rsid w:val="00A15A63"/>
    <w:rsid w:val="00A16670"/>
    <w:rsid w:val="00A16B70"/>
    <w:rsid w:val="00A17616"/>
    <w:rsid w:val="00A17DD1"/>
    <w:rsid w:val="00A21610"/>
    <w:rsid w:val="00A24309"/>
    <w:rsid w:val="00A24A63"/>
    <w:rsid w:val="00A27523"/>
    <w:rsid w:val="00A30445"/>
    <w:rsid w:val="00A31C92"/>
    <w:rsid w:val="00A33736"/>
    <w:rsid w:val="00A34877"/>
    <w:rsid w:val="00A36631"/>
    <w:rsid w:val="00A369F7"/>
    <w:rsid w:val="00A36DD6"/>
    <w:rsid w:val="00A37790"/>
    <w:rsid w:val="00A41663"/>
    <w:rsid w:val="00A44899"/>
    <w:rsid w:val="00A44A93"/>
    <w:rsid w:val="00A463FD"/>
    <w:rsid w:val="00A4768A"/>
    <w:rsid w:val="00A5002B"/>
    <w:rsid w:val="00A51E34"/>
    <w:rsid w:val="00A529A1"/>
    <w:rsid w:val="00A571E6"/>
    <w:rsid w:val="00A57FFC"/>
    <w:rsid w:val="00A635E5"/>
    <w:rsid w:val="00A63EDB"/>
    <w:rsid w:val="00A6456A"/>
    <w:rsid w:val="00A649FD"/>
    <w:rsid w:val="00A6520E"/>
    <w:rsid w:val="00A65B63"/>
    <w:rsid w:val="00A66213"/>
    <w:rsid w:val="00A7176B"/>
    <w:rsid w:val="00A84895"/>
    <w:rsid w:val="00A8511D"/>
    <w:rsid w:val="00A87FC5"/>
    <w:rsid w:val="00A91220"/>
    <w:rsid w:val="00A91FA9"/>
    <w:rsid w:val="00A930B7"/>
    <w:rsid w:val="00A9420F"/>
    <w:rsid w:val="00AA1925"/>
    <w:rsid w:val="00AA369F"/>
    <w:rsid w:val="00AB1D8B"/>
    <w:rsid w:val="00AB46D2"/>
    <w:rsid w:val="00AB7117"/>
    <w:rsid w:val="00AB73CE"/>
    <w:rsid w:val="00AC1F8C"/>
    <w:rsid w:val="00AC5188"/>
    <w:rsid w:val="00AD114D"/>
    <w:rsid w:val="00AD2694"/>
    <w:rsid w:val="00AD51CA"/>
    <w:rsid w:val="00AD5FF1"/>
    <w:rsid w:val="00AD6878"/>
    <w:rsid w:val="00AE0F94"/>
    <w:rsid w:val="00AE5118"/>
    <w:rsid w:val="00AE5D7A"/>
    <w:rsid w:val="00AE7D6E"/>
    <w:rsid w:val="00AF32D3"/>
    <w:rsid w:val="00AF45CF"/>
    <w:rsid w:val="00AF476A"/>
    <w:rsid w:val="00AF4FD8"/>
    <w:rsid w:val="00B00DB8"/>
    <w:rsid w:val="00B05E4E"/>
    <w:rsid w:val="00B10B16"/>
    <w:rsid w:val="00B11B56"/>
    <w:rsid w:val="00B11DAB"/>
    <w:rsid w:val="00B12B17"/>
    <w:rsid w:val="00B12E5E"/>
    <w:rsid w:val="00B14F16"/>
    <w:rsid w:val="00B15573"/>
    <w:rsid w:val="00B20701"/>
    <w:rsid w:val="00B25E8C"/>
    <w:rsid w:val="00B26929"/>
    <w:rsid w:val="00B26EC2"/>
    <w:rsid w:val="00B27187"/>
    <w:rsid w:val="00B30D8D"/>
    <w:rsid w:val="00B43499"/>
    <w:rsid w:val="00B44135"/>
    <w:rsid w:val="00B47F18"/>
    <w:rsid w:val="00B533FF"/>
    <w:rsid w:val="00B53A13"/>
    <w:rsid w:val="00B553BB"/>
    <w:rsid w:val="00B55401"/>
    <w:rsid w:val="00B557AE"/>
    <w:rsid w:val="00B60C1D"/>
    <w:rsid w:val="00B6140B"/>
    <w:rsid w:val="00B616BA"/>
    <w:rsid w:val="00B62D13"/>
    <w:rsid w:val="00B62D8D"/>
    <w:rsid w:val="00B6520D"/>
    <w:rsid w:val="00B70F05"/>
    <w:rsid w:val="00B714C1"/>
    <w:rsid w:val="00B762B5"/>
    <w:rsid w:val="00B82210"/>
    <w:rsid w:val="00B84193"/>
    <w:rsid w:val="00B858ED"/>
    <w:rsid w:val="00B86212"/>
    <w:rsid w:val="00B90AFE"/>
    <w:rsid w:val="00B94F9B"/>
    <w:rsid w:val="00B95443"/>
    <w:rsid w:val="00B956FD"/>
    <w:rsid w:val="00BA12BD"/>
    <w:rsid w:val="00BA1694"/>
    <w:rsid w:val="00BA4213"/>
    <w:rsid w:val="00BA5EA9"/>
    <w:rsid w:val="00BA71B3"/>
    <w:rsid w:val="00BA7352"/>
    <w:rsid w:val="00BB1565"/>
    <w:rsid w:val="00BB678D"/>
    <w:rsid w:val="00BB763B"/>
    <w:rsid w:val="00BC0421"/>
    <w:rsid w:val="00BC2DD7"/>
    <w:rsid w:val="00BC33F7"/>
    <w:rsid w:val="00BC40DF"/>
    <w:rsid w:val="00BC55B9"/>
    <w:rsid w:val="00BC6E28"/>
    <w:rsid w:val="00BC6E57"/>
    <w:rsid w:val="00BD07E9"/>
    <w:rsid w:val="00BD0C57"/>
    <w:rsid w:val="00BD4696"/>
    <w:rsid w:val="00BD640E"/>
    <w:rsid w:val="00BE0184"/>
    <w:rsid w:val="00BE2216"/>
    <w:rsid w:val="00BE25E1"/>
    <w:rsid w:val="00BE2F85"/>
    <w:rsid w:val="00BE4256"/>
    <w:rsid w:val="00BE528E"/>
    <w:rsid w:val="00BE6FB1"/>
    <w:rsid w:val="00BE7FDE"/>
    <w:rsid w:val="00BF1793"/>
    <w:rsid w:val="00BF2CDF"/>
    <w:rsid w:val="00BF2E7E"/>
    <w:rsid w:val="00BF4B92"/>
    <w:rsid w:val="00BF521B"/>
    <w:rsid w:val="00BF708A"/>
    <w:rsid w:val="00C030FC"/>
    <w:rsid w:val="00C049FC"/>
    <w:rsid w:val="00C05F4E"/>
    <w:rsid w:val="00C073EB"/>
    <w:rsid w:val="00C10782"/>
    <w:rsid w:val="00C110C8"/>
    <w:rsid w:val="00C11AF3"/>
    <w:rsid w:val="00C130F7"/>
    <w:rsid w:val="00C14F3E"/>
    <w:rsid w:val="00C157F2"/>
    <w:rsid w:val="00C1768C"/>
    <w:rsid w:val="00C17B0B"/>
    <w:rsid w:val="00C2367B"/>
    <w:rsid w:val="00C2576C"/>
    <w:rsid w:val="00C27E60"/>
    <w:rsid w:val="00C303AF"/>
    <w:rsid w:val="00C30FAB"/>
    <w:rsid w:val="00C3315D"/>
    <w:rsid w:val="00C34194"/>
    <w:rsid w:val="00C3561F"/>
    <w:rsid w:val="00C35906"/>
    <w:rsid w:val="00C37C9F"/>
    <w:rsid w:val="00C407B1"/>
    <w:rsid w:val="00C433DE"/>
    <w:rsid w:val="00C44E41"/>
    <w:rsid w:val="00C52463"/>
    <w:rsid w:val="00C52657"/>
    <w:rsid w:val="00C56C13"/>
    <w:rsid w:val="00C56D9B"/>
    <w:rsid w:val="00C57DF2"/>
    <w:rsid w:val="00C620FC"/>
    <w:rsid w:val="00C63D32"/>
    <w:rsid w:val="00C63DD2"/>
    <w:rsid w:val="00C65970"/>
    <w:rsid w:val="00C65F6F"/>
    <w:rsid w:val="00C666F5"/>
    <w:rsid w:val="00C75CC1"/>
    <w:rsid w:val="00C81154"/>
    <w:rsid w:val="00C813EB"/>
    <w:rsid w:val="00C81DFF"/>
    <w:rsid w:val="00C85A36"/>
    <w:rsid w:val="00C877C2"/>
    <w:rsid w:val="00C906D2"/>
    <w:rsid w:val="00C90B24"/>
    <w:rsid w:val="00C919EC"/>
    <w:rsid w:val="00C93D20"/>
    <w:rsid w:val="00C9421E"/>
    <w:rsid w:val="00C95452"/>
    <w:rsid w:val="00C965A0"/>
    <w:rsid w:val="00C96C03"/>
    <w:rsid w:val="00C9778C"/>
    <w:rsid w:val="00CA0D33"/>
    <w:rsid w:val="00CA11BB"/>
    <w:rsid w:val="00CA306A"/>
    <w:rsid w:val="00CA3765"/>
    <w:rsid w:val="00CA70CF"/>
    <w:rsid w:val="00CA776D"/>
    <w:rsid w:val="00CB3359"/>
    <w:rsid w:val="00CB4033"/>
    <w:rsid w:val="00CB5A74"/>
    <w:rsid w:val="00CB5B89"/>
    <w:rsid w:val="00CB6532"/>
    <w:rsid w:val="00CB7DFC"/>
    <w:rsid w:val="00CC0901"/>
    <w:rsid w:val="00CC487D"/>
    <w:rsid w:val="00CC6D52"/>
    <w:rsid w:val="00CC7723"/>
    <w:rsid w:val="00CD04D8"/>
    <w:rsid w:val="00CD1F6A"/>
    <w:rsid w:val="00CD29D8"/>
    <w:rsid w:val="00CD3151"/>
    <w:rsid w:val="00CD736A"/>
    <w:rsid w:val="00CD7733"/>
    <w:rsid w:val="00CD7FAB"/>
    <w:rsid w:val="00CE03B8"/>
    <w:rsid w:val="00CE0677"/>
    <w:rsid w:val="00CE1C5C"/>
    <w:rsid w:val="00CE3AF4"/>
    <w:rsid w:val="00CF060E"/>
    <w:rsid w:val="00CF2AF3"/>
    <w:rsid w:val="00CF330F"/>
    <w:rsid w:val="00CF33AC"/>
    <w:rsid w:val="00CF42D2"/>
    <w:rsid w:val="00D00835"/>
    <w:rsid w:val="00D00A49"/>
    <w:rsid w:val="00D016E5"/>
    <w:rsid w:val="00D01CAC"/>
    <w:rsid w:val="00D035E8"/>
    <w:rsid w:val="00D07CE8"/>
    <w:rsid w:val="00D10806"/>
    <w:rsid w:val="00D12983"/>
    <w:rsid w:val="00D137BB"/>
    <w:rsid w:val="00D25BBE"/>
    <w:rsid w:val="00D26227"/>
    <w:rsid w:val="00D30519"/>
    <w:rsid w:val="00D3061E"/>
    <w:rsid w:val="00D35BAC"/>
    <w:rsid w:val="00D36C69"/>
    <w:rsid w:val="00D372A3"/>
    <w:rsid w:val="00D40F15"/>
    <w:rsid w:val="00D41B97"/>
    <w:rsid w:val="00D428B1"/>
    <w:rsid w:val="00D4466A"/>
    <w:rsid w:val="00D47CCC"/>
    <w:rsid w:val="00D517F8"/>
    <w:rsid w:val="00D52DAC"/>
    <w:rsid w:val="00D53F0C"/>
    <w:rsid w:val="00D552B9"/>
    <w:rsid w:val="00D57586"/>
    <w:rsid w:val="00D57D23"/>
    <w:rsid w:val="00D600B5"/>
    <w:rsid w:val="00D601EC"/>
    <w:rsid w:val="00D617C2"/>
    <w:rsid w:val="00D63442"/>
    <w:rsid w:val="00D64F36"/>
    <w:rsid w:val="00D70420"/>
    <w:rsid w:val="00D80467"/>
    <w:rsid w:val="00D82A11"/>
    <w:rsid w:val="00D87594"/>
    <w:rsid w:val="00D87769"/>
    <w:rsid w:val="00D91745"/>
    <w:rsid w:val="00D944D5"/>
    <w:rsid w:val="00D94D5C"/>
    <w:rsid w:val="00D95360"/>
    <w:rsid w:val="00D967A9"/>
    <w:rsid w:val="00D96ECD"/>
    <w:rsid w:val="00DA09FC"/>
    <w:rsid w:val="00DB37FA"/>
    <w:rsid w:val="00DC2ADD"/>
    <w:rsid w:val="00DC3653"/>
    <w:rsid w:val="00DC4D21"/>
    <w:rsid w:val="00DC573E"/>
    <w:rsid w:val="00DD0310"/>
    <w:rsid w:val="00DD3C40"/>
    <w:rsid w:val="00DD4709"/>
    <w:rsid w:val="00DD51D5"/>
    <w:rsid w:val="00DD616A"/>
    <w:rsid w:val="00DD7362"/>
    <w:rsid w:val="00DE0326"/>
    <w:rsid w:val="00DE1902"/>
    <w:rsid w:val="00DE47AD"/>
    <w:rsid w:val="00DE61D3"/>
    <w:rsid w:val="00DE683D"/>
    <w:rsid w:val="00DF147E"/>
    <w:rsid w:val="00DF1E40"/>
    <w:rsid w:val="00DF25A9"/>
    <w:rsid w:val="00DF390C"/>
    <w:rsid w:val="00DF4A37"/>
    <w:rsid w:val="00DF5728"/>
    <w:rsid w:val="00DF60D4"/>
    <w:rsid w:val="00DF7E1E"/>
    <w:rsid w:val="00E02B78"/>
    <w:rsid w:val="00E07038"/>
    <w:rsid w:val="00E102E4"/>
    <w:rsid w:val="00E10BF4"/>
    <w:rsid w:val="00E1142A"/>
    <w:rsid w:val="00E12DA1"/>
    <w:rsid w:val="00E13364"/>
    <w:rsid w:val="00E142CE"/>
    <w:rsid w:val="00E166FB"/>
    <w:rsid w:val="00E16898"/>
    <w:rsid w:val="00E25D7E"/>
    <w:rsid w:val="00E271F5"/>
    <w:rsid w:val="00E34B4A"/>
    <w:rsid w:val="00E35B02"/>
    <w:rsid w:val="00E400AB"/>
    <w:rsid w:val="00E426B1"/>
    <w:rsid w:val="00E43118"/>
    <w:rsid w:val="00E431F5"/>
    <w:rsid w:val="00E435BA"/>
    <w:rsid w:val="00E45EB8"/>
    <w:rsid w:val="00E530EC"/>
    <w:rsid w:val="00E53D78"/>
    <w:rsid w:val="00E5440F"/>
    <w:rsid w:val="00E559B8"/>
    <w:rsid w:val="00E57A3F"/>
    <w:rsid w:val="00E6288E"/>
    <w:rsid w:val="00E63C7C"/>
    <w:rsid w:val="00E641F0"/>
    <w:rsid w:val="00E660AF"/>
    <w:rsid w:val="00E73817"/>
    <w:rsid w:val="00E746A3"/>
    <w:rsid w:val="00E74994"/>
    <w:rsid w:val="00E75052"/>
    <w:rsid w:val="00E752F8"/>
    <w:rsid w:val="00E768C4"/>
    <w:rsid w:val="00E76EC8"/>
    <w:rsid w:val="00E83959"/>
    <w:rsid w:val="00E83AF1"/>
    <w:rsid w:val="00E84DB7"/>
    <w:rsid w:val="00E8542D"/>
    <w:rsid w:val="00E90387"/>
    <w:rsid w:val="00E92F12"/>
    <w:rsid w:val="00E9477B"/>
    <w:rsid w:val="00E94F03"/>
    <w:rsid w:val="00EA0A48"/>
    <w:rsid w:val="00EA5799"/>
    <w:rsid w:val="00EA7388"/>
    <w:rsid w:val="00EA7C90"/>
    <w:rsid w:val="00EB1D81"/>
    <w:rsid w:val="00EB69D1"/>
    <w:rsid w:val="00EB7777"/>
    <w:rsid w:val="00EC19A5"/>
    <w:rsid w:val="00EC253A"/>
    <w:rsid w:val="00EC2B20"/>
    <w:rsid w:val="00EC2F4E"/>
    <w:rsid w:val="00EC319E"/>
    <w:rsid w:val="00EC551C"/>
    <w:rsid w:val="00EC55C2"/>
    <w:rsid w:val="00EC68ED"/>
    <w:rsid w:val="00EC7764"/>
    <w:rsid w:val="00ED0CD2"/>
    <w:rsid w:val="00ED235B"/>
    <w:rsid w:val="00ED6029"/>
    <w:rsid w:val="00ED74A7"/>
    <w:rsid w:val="00EE371D"/>
    <w:rsid w:val="00EE52FF"/>
    <w:rsid w:val="00EE650D"/>
    <w:rsid w:val="00EE6E97"/>
    <w:rsid w:val="00EF0317"/>
    <w:rsid w:val="00EF5216"/>
    <w:rsid w:val="00EF71F1"/>
    <w:rsid w:val="00EF7376"/>
    <w:rsid w:val="00EF76A4"/>
    <w:rsid w:val="00F016AA"/>
    <w:rsid w:val="00F02560"/>
    <w:rsid w:val="00F03EE0"/>
    <w:rsid w:val="00F10320"/>
    <w:rsid w:val="00F1247A"/>
    <w:rsid w:val="00F141AD"/>
    <w:rsid w:val="00F14A9D"/>
    <w:rsid w:val="00F14C6C"/>
    <w:rsid w:val="00F16286"/>
    <w:rsid w:val="00F20BC4"/>
    <w:rsid w:val="00F22850"/>
    <w:rsid w:val="00F22CA6"/>
    <w:rsid w:val="00F26773"/>
    <w:rsid w:val="00F31655"/>
    <w:rsid w:val="00F325CC"/>
    <w:rsid w:val="00F32A03"/>
    <w:rsid w:val="00F3325C"/>
    <w:rsid w:val="00F33442"/>
    <w:rsid w:val="00F338FA"/>
    <w:rsid w:val="00F35AEC"/>
    <w:rsid w:val="00F37519"/>
    <w:rsid w:val="00F37BCC"/>
    <w:rsid w:val="00F400C7"/>
    <w:rsid w:val="00F403A1"/>
    <w:rsid w:val="00F41449"/>
    <w:rsid w:val="00F4351B"/>
    <w:rsid w:val="00F439EE"/>
    <w:rsid w:val="00F4437D"/>
    <w:rsid w:val="00F45C6C"/>
    <w:rsid w:val="00F466C2"/>
    <w:rsid w:val="00F46C35"/>
    <w:rsid w:val="00F4763F"/>
    <w:rsid w:val="00F47994"/>
    <w:rsid w:val="00F5457D"/>
    <w:rsid w:val="00F608E8"/>
    <w:rsid w:val="00F61960"/>
    <w:rsid w:val="00F61BEE"/>
    <w:rsid w:val="00F634CB"/>
    <w:rsid w:val="00F63F7E"/>
    <w:rsid w:val="00F64859"/>
    <w:rsid w:val="00F652E7"/>
    <w:rsid w:val="00F67263"/>
    <w:rsid w:val="00F7109F"/>
    <w:rsid w:val="00F7137A"/>
    <w:rsid w:val="00F71514"/>
    <w:rsid w:val="00F71BF0"/>
    <w:rsid w:val="00F72753"/>
    <w:rsid w:val="00F72D6E"/>
    <w:rsid w:val="00F7303B"/>
    <w:rsid w:val="00F73AF4"/>
    <w:rsid w:val="00F80844"/>
    <w:rsid w:val="00F81260"/>
    <w:rsid w:val="00F81F2A"/>
    <w:rsid w:val="00F84244"/>
    <w:rsid w:val="00F86A19"/>
    <w:rsid w:val="00F87C86"/>
    <w:rsid w:val="00F907B8"/>
    <w:rsid w:val="00F90A91"/>
    <w:rsid w:val="00F92C28"/>
    <w:rsid w:val="00F9389C"/>
    <w:rsid w:val="00F9682B"/>
    <w:rsid w:val="00F97137"/>
    <w:rsid w:val="00FA0185"/>
    <w:rsid w:val="00FA148B"/>
    <w:rsid w:val="00FA1D5E"/>
    <w:rsid w:val="00FA223F"/>
    <w:rsid w:val="00FA2B1F"/>
    <w:rsid w:val="00FA4E96"/>
    <w:rsid w:val="00FA7D7E"/>
    <w:rsid w:val="00FB3320"/>
    <w:rsid w:val="00FB4AAA"/>
    <w:rsid w:val="00FB6EAE"/>
    <w:rsid w:val="00FC0474"/>
    <w:rsid w:val="00FC1022"/>
    <w:rsid w:val="00FC2470"/>
    <w:rsid w:val="00FC360C"/>
    <w:rsid w:val="00FC56AA"/>
    <w:rsid w:val="00FC5E07"/>
    <w:rsid w:val="00FD102D"/>
    <w:rsid w:val="00FD131D"/>
    <w:rsid w:val="00FD39BB"/>
    <w:rsid w:val="00FD4116"/>
    <w:rsid w:val="00FD6D18"/>
    <w:rsid w:val="00FD7DAA"/>
    <w:rsid w:val="00FE5302"/>
    <w:rsid w:val="00FF0052"/>
    <w:rsid w:val="00FF1A37"/>
    <w:rsid w:val="00FF2894"/>
    <w:rsid w:val="00FF2CED"/>
    <w:rsid w:val="07E93A5A"/>
    <w:rsid w:val="0A0184F8"/>
    <w:rsid w:val="0A7BCD1A"/>
    <w:rsid w:val="0AC96CC9"/>
    <w:rsid w:val="15AA658A"/>
    <w:rsid w:val="2525E42D"/>
    <w:rsid w:val="26A27E25"/>
    <w:rsid w:val="26D0E434"/>
    <w:rsid w:val="28190BB9"/>
    <w:rsid w:val="281CBBA0"/>
    <w:rsid w:val="2F6B8DC9"/>
    <w:rsid w:val="3BB9F016"/>
    <w:rsid w:val="3D3DB1D1"/>
    <w:rsid w:val="42318569"/>
    <w:rsid w:val="47C2AA28"/>
    <w:rsid w:val="4EA60D90"/>
    <w:rsid w:val="509A544F"/>
    <w:rsid w:val="5E945A7C"/>
    <w:rsid w:val="5F70E78A"/>
    <w:rsid w:val="607E8530"/>
    <w:rsid w:val="61037A31"/>
    <w:rsid w:val="621CC402"/>
    <w:rsid w:val="66593DD8"/>
    <w:rsid w:val="677756C1"/>
    <w:rsid w:val="690D49B0"/>
    <w:rsid w:val="7504A5CD"/>
    <w:rsid w:val="798B981D"/>
    <w:rsid w:val="7D41C34A"/>
    <w:rsid w:val="7E95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965C1A"/>
  <w15:docId w15:val="{44FD5D33-EEAF-4317-B9F3-C32CF211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lock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8C4"/>
    <w:pPr>
      <w:jc w:val="both"/>
    </w:pPr>
    <w:rPr>
      <w:rFonts w:ascii="Arial" w:eastAsia="Times New Roman" w:hAnsi="Arial"/>
      <w:sz w:val="22"/>
      <w:szCs w:val="24"/>
    </w:rPr>
  </w:style>
  <w:style w:type="paragraph" w:styleId="Ttulo1">
    <w:name w:val="heading 1"/>
    <w:aliases w:val="TR_Título 1,A,TR1"/>
    <w:basedOn w:val="Normal"/>
    <w:next w:val="Normal"/>
    <w:link w:val="Ttulo1Char"/>
    <w:uiPriority w:val="9"/>
    <w:qFormat/>
    <w:locked/>
    <w:rsid w:val="00A035B3"/>
    <w:pPr>
      <w:keepNext/>
      <w:spacing w:before="120" w:after="240"/>
      <w:ind w:left="1134" w:hanging="1134"/>
      <w:outlineLvl w:val="0"/>
    </w:pPr>
    <w:rPr>
      <w:b/>
      <w:bCs/>
      <w:kern w:val="32"/>
      <w:szCs w:val="32"/>
    </w:rPr>
  </w:style>
  <w:style w:type="paragraph" w:styleId="Ttulo2">
    <w:name w:val="heading 2"/>
    <w:aliases w:val="TR_Título 2,AA,TR2"/>
    <w:basedOn w:val="Normal"/>
    <w:next w:val="Normal"/>
    <w:link w:val="Ttulo2Char"/>
    <w:qFormat/>
    <w:locked/>
    <w:rsid w:val="008B7A54"/>
    <w:pPr>
      <w:widowControl w:val="0"/>
      <w:tabs>
        <w:tab w:val="left" w:pos="1134"/>
      </w:tabs>
      <w:spacing w:before="120" w:after="120"/>
      <w:ind w:left="1134" w:hanging="1134"/>
      <w:outlineLvl w:val="1"/>
    </w:pPr>
    <w:rPr>
      <w:szCs w:val="26"/>
    </w:rPr>
  </w:style>
  <w:style w:type="paragraph" w:styleId="Ttulo3">
    <w:name w:val="heading 3"/>
    <w:aliases w:val="TR_Título 3,AAA,TR3"/>
    <w:basedOn w:val="Normal"/>
    <w:next w:val="Normal"/>
    <w:link w:val="Ttulo3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2"/>
    </w:pPr>
    <w:rPr>
      <w:rFonts w:cs="Arial"/>
      <w:bCs/>
      <w:szCs w:val="26"/>
    </w:rPr>
  </w:style>
  <w:style w:type="paragraph" w:styleId="Ttulo4">
    <w:name w:val="heading 4"/>
    <w:aliases w:val="TR_Título 4,AAAA,TR4"/>
    <w:basedOn w:val="Normal"/>
    <w:next w:val="Normal"/>
    <w:link w:val="Ttulo4Char"/>
    <w:qFormat/>
    <w:locked/>
    <w:rsid w:val="00D372A3"/>
    <w:pPr>
      <w:widowControl w:val="0"/>
      <w:tabs>
        <w:tab w:val="num" w:pos="1134"/>
      </w:tabs>
      <w:spacing w:before="120" w:after="120"/>
      <w:ind w:left="1134" w:hanging="1134"/>
      <w:outlineLvl w:val="3"/>
    </w:pPr>
    <w:rPr>
      <w:bCs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R_Título 1 Char,A Char,TR1 Char"/>
    <w:link w:val="Ttulo1"/>
    <w:uiPriority w:val="9"/>
    <w:locked/>
    <w:rsid w:val="00A035B3"/>
    <w:rPr>
      <w:rFonts w:ascii="Arial" w:eastAsia="Times New Roman" w:hAnsi="Arial"/>
      <w:b/>
      <w:bCs/>
      <w:kern w:val="32"/>
      <w:sz w:val="22"/>
      <w:szCs w:val="32"/>
    </w:rPr>
  </w:style>
  <w:style w:type="character" w:customStyle="1" w:styleId="Ttulo2Char">
    <w:name w:val="Título 2 Char"/>
    <w:aliases w:val="TR_Título 2 Char,AA Char,TR2 Char"/>
    <w:link w:val="Ttulo2"/>
    <w:locked/>
    <w:rsid w:val="008B7A54"/>
    <w:rPr>
      <w:rFonts w:ascii="Arial" w:eastAsia="Times New Roman" w:hAnsi="Arial"/>
      <w:sz w:val="22"/>
      <w:szCs w:val="26"/>
    </w:rPr>
  </w:style>
  <w:style w:type="character" w:customStyle="1" w:styleId="Ttulo3Char">
    <w:name w:val="Título 3 Char"/>
    <w:aliases w:val="TR_Título 3 Char,AAA Char,TR3 Char"/>
    <w:link w:val="Ttulo3"/>
    <w:locked/>
    <w:rsid w:val="00CA306A"/>
    <w:rPr>
      <w:rFonts w:ascii="Arial" w:eastAsia="Times New Roman" w:hAnsi="Arial" w:cs="Arial"/>
      <w:bCs/>
      <w:sz w:val="22"/>
      <w:szCs w:val="26"/>
    </w:rPr>
  </w:style>
  <w:style w:type="character" w:customStyle="1" w:styleId="Ttulo4Char">
    <w:name w:val="Título 4 Char"/>
    <w:aliases w:val="TR_Título 4 Char,AAAA Char,TR4 Char"/>
    <w:link w:val="Ttulo4"/>
    <w:locked/>
    <w:rsid w:val="00054551"/>
    <w:rPr>
      <w:rFonts w:ascii="Arial" w:eastAsia="Times New Roman" w:hAnsi="Arial"/>
      <w:bCs/>
      <w:sz w:val="22"/>
      <w:szCs w:val="28"/>
    </w:rPr>
  </w:style>
  <w:style w:type="paragraph" w:customStyle="1" w:styleId="nivel1">
    <w:name w:val="nivel 1"/>
    <w:basedOn w:val="Normal"/>
    <w:link w:val="nivel1Char"/>
    <w:uiPriority w:val="99"/>
    <w:rsid w:val="00933931"/>
    <w:pPr>
      <w:numPr>
        <w:numId w:val="1"/>
      </w:numPr>
    </w:pPr>
    <w:rPr>
      <w:rFonts w:eastAsia="Calibri"/>
      <w:sz w:val="20"/>
      <w:szCs w:val="20"/>
    </w:rPr>
  </w:style>
  <w:style w:type="paragraph" w:customStyle="1" w:styleId="nivel2">
    <w:name w:val="nivel 2"/>
    <w:basedOn w:val="Normal"/>
    <w:link w:val="nivel2Char"/>
    <w:uiPriority w:val="99"/>
    <w:rsid w:val="00933931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nivel3">
    <w:name w:val="nivel 3"/>
    <w:basedOn w:val="Normal"/>
    <w:link w:val="nivel3Char"/>
    <w:uiPriority w:val="99"/>
    <w:rsid w:val="00933931"/>
    <w:pPr>
      <w:numPr>
        <w:ilvl w:val="2"/>
        <w:numId w:val="1"/>
      </w:numPr>
      <w:spacing w:before="120" w:after="120"/>
    </w:pPr>
    <w:rPr>
      <w:rFonts w:eastAsia="Calibri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933931"/>
    <w:pPr>
      <w:numPr>
        <w:ilvl w:val="3"/>
        <w:numId w:val="1"/>
      </w:numPr>
    </w:pPr>
  </w:style>
  <w:style w:type="paragraph" w:customStyle="1" w:styleId="nivel5">
    <w:name w:val="nivel 5"/>
    <w:basedOn w:val="Normal"/>
    <w:uiPriority w:val="99"/>
    <w:rsid w:val="00933931"/>
    <w:pPr>
      <w:numPr>
        <w:ilvl w:val="4"/>
        <w:numId w:val="1"/>
      </w:numPr>
    </w:pPr>
  </w:style>
  <w:style w:type="paragraph" w:customStyle="1" w:styleId="nivel6">
    <w:name w:val="nivel 6"/>
    <w:basedOn w:val="Normal"/>
    <w:uiPriority w:val="99"/>
    <w:rsid w:val="00933931"/>
    <w:pPr>
      <w:numPr>
        <w:ilvl w:val="5"/>
        <w:numId w:val="1"/>
      </w:numPr>
    </w:pPr>
  </w:style>
  <w:style w:type="paragraph" w:customStyle="1" w:styleId="Estilonivel1Arial11ptNegritoJustificado">
    <w:name w:val="Estilo nivel 1 + Arial 11 pt Negrito Justificado"/>
    <w:basedOn w:val="nivel1"/>
    <w:uiPriority w:val="99"/>
    <w:rsid w:val="00933931"/>
    <w:pPr>
      <w:spacing w:before="240" w:after="240"/>
    </w:pPr>
    <w:rPr>
      <w:b/>
      <w:bCs/>
    </w:rPr>
  </w:style>
  <w:style w:type="paragraph" w:customStyle="1" w:styleId="Estilonivel2Arial11ptJustificado">
    <w:name w:val="Estilo nivel 2 + Arial 11 pt Justificado"/>
    <w:basedOn w:val="nivel2"/>
    <w:link w:val="Estilonivel2Arial11ptJustificadoChar"/>
    <w:uiPriority w:val="99"/>
    <w:rsid w:val="00933931"/>
    <w:pPr>
      <w:spacing w:before="120" w:after="120"/>
    </w:pPr>
  </w:style>
  <w:style w:type="character" w:customStyle="1" w:styleId="nivel2Char">
    <w:name w:val="nivel 2 Char"/>
    <w:link w:val="nivel2"/>
    <w:uiPriority w:val="99"/>
    <w:locked/>
    <w:rsid w:val="00933931"/>
    <w:rPr>
      <w:rFonts w:ascii="Arial" w:hAnsi="Arial"/>
    </w:rPr>
  </w:style>
  <w:style w:type="character" w:customStyle="1" w:styleId="nivel3Char">
    <w:name w:val="nivel 3 Char"/>
    <w:link w:val="nivel3"/>
    <w:uiPriority w:val="99"/>
    <w:locked/>
    <w:rsid w:val="00933931"/>
    <w:rPr>
      <w:rFonts w:ascii="Arial" w:hAnsi="Arial"/>
    </w:rPr>
  </w:style>
  <w:style w:type="paragraph" w:styleId="Corpodetexto">
    <w:name w:val="Body Text"/>
    <w:basedOn w:val="Normal"/>
    <w:link w:val="CorpodetextoChar"/>
    <w:uiPriority w:val="99"/>
    <w:rsid w:val="00DF4A37"/>
    <w:pPr>
      <w:spacing w:line="240" w:lineRule="atLeast"/>
    </w:pPr>
    <w:rPr>
      <w:rFonts w:eastAsia="Calibri"/>
      <w:sz w:val="24"/>
      <w:szCs w:val="20"/>
    </w:rPr>
  </w:style>
  <w:style w:type="character" w:customStyle="1" w:styleId="CorpodetextoChar">
    <w:name w:val="Corpo de texto Char"/>
    <w:link w:val="Corpodetexto"/>
    <w:uiPriority w:val="99"/>
    <w:semiHidden/>
    <w:locked/>
    <w:rsid w:val="00DC4D21"/>
    <w:rPr>
      <w:rFonts w:ascii="Arial" w:hAnsi="Arial" w:cs="Times New Roman"/>
      <w:sz w:val="24"/>
    </w:rPr>
  </w:style>
  <w:style w:type="character" w:customStyle="1" w:styleId="nivel1Char">
    <w:name w:val="nivel 1 Char"/>
    <w:link w:val="nivel1"/>
    <w:uiPriority w:val="99"/>
    <w:locked/>
    <w:rsid w:val="006C3890"/>
    <w:rPr>
      <w:rFonts w:ascii="Arial" w:hAnsi="Arial"/>
    </w:rPr>
  </w:style>
  <w:style w:type="paragraph" w:styleId="Textodecomentrio">
    <w:name w:val="annotation text"/>
    <w:basedOn w:val="Normal"/>
    <w:link w:val="TextodecomentrioChar"/>
    <w:uiPriority w:val="99"/>
    <w:semiHidden/>
    <w:rsid w:val="006C3890"/>
    <w:pPr>
      <w:numPr>
        <w:ilvl w:val="1"/>
        <w:numId w:val="2"/>
      </w:numPr>
      <w:tabs>
        <w:tab w:val="left" w:pos="1134"/>
      </w:tabs>
      <w:spacing w:after="120" w:line="240" w:lineRule="exact"/>
      <w:outlineLvl w:val="1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6C3890"/>
    <w:rPr>
      <w:rFonts w:ascii="Arial" w:hAnsi="Arial"/>
    </w:rPr>
  </w:style>
  <w:style w:type="paragraph" w:styleId="Ttulo">
    <w:name w:val="Title"/>
    <w:basedOn w:val="Normal"/>
    <w:link w:val="TtuloChar"/>
    <w:uiPriority w:val="99"/>
    <w:qFormat/>
    <w:locked/>
    <w:rsid w:val="006C3890"/>
    <w:pPr>
      <w:tabs>
        <w:tab w:val="left" w:pos="1134"/>
      </w:tabs>
      <w:spacing w:after="120" w:line="240" w:lineRule="exact"/>
      <w:ind w:right="-121"/>
      <w:jc w:val="center"/>
      <w:outlineLvl w:val="1"/>
    </w:pPr>
    <w:rPr>
      <w:rFonts w:eastAsia="Calibri"/>
      <w:b/>
      <w:sz w:val="20"/>
      <w:szCs w:val="20"/>
    </w:rPr>
  </w:style>
  <w:style w:type="character" w:customStyle="1" w:styleId="TtuloChar">
    <w:name w:val="Título Char"/>
    <w:link w:val="Ttulo"/>
    <w:uiPriority w:val="99"/>
    <w:locked/>
    <w:rsid w:val="006C3890"/>
    <w:rPr>
      <w:rFonts w:ascii="Arial" w:hAnsi="Arial" w:cs="Times New Roman"/>
      <w:b/>
    </w:rPr>
  </w:style>
  <w:style w:type="paragraph" w:customStyle="1" w:styleId="CDTTEXTOPRINCIPAL">
    <w:name w:val="CDT_TEXTO_PRINCIPAL"/>
    <w:basedOn w:val="Normal"/>
    <w:link w:val="CDTTEXTOPRINCIPALChar"/>
    <w:uiPriority w:val="99"/>
    <w:rsid w:val="006C3890"/>
    <w:pPr>
      <w:tabs>
        <w:tab w:val="left" w:pos="709"/>
      </w:tabs>
      <w:spacing w:before="120" w:after="120" w:line="320" w:lineRule="exact"/>
    </w:pPr>
    <w:rPr>
      <w:rFonts w:eastAsia="Calibri"/>
      <w:szCs w:val="20"/>
    </w:rPr>
  </w:style>
  <w:style w:type="character" w:customStyle="1" w:styleId="CDTTEXTOPRINCIPALChar">
    <w:name w:val="CDT_TEXTO_PRINCIPAL Char"/>
    <w:link w:val="CDTTEXTOPRINCIPAL"/>
    <w:uiPriority w:val="99"/>
    <w:locked/>
    <w:rsid w:val="006C3890"/>
    <w:rPr>
      <w:rFonts w:ascii="Arial" w:hAnsi="Arial"/>
      <w:sz w:val="22"/>
    </w:rPr>
  </w:style>
  <w:style w:type="paragraph" w:customStyle="1" w:styleId="CorpodeTabela">
    <w:name w:val="Corpo de Tabela"/>
    <w:basedOn w:val="Normal"/>
    <w:autoRedefine/>
    <w:uiPriority w:val="99"/>
    <w:rsid w:val="006C3890"/>
    <w:rPr>
      <w:rFonts w:cs="Arial"/>
      <w:szCs w:val="20"/>
    </w:rPr>
  </w:style>
  <w:style w:type="paragraph" w:customStyle="1" w:styleId="titulodetabela">
    <w:name w:val="titulo de tabela"/>
    <w:basedOn w:val="Normal"/>
    <w:link w:val="titulodetabelaChar"/>
    <w:uiPriority w:val="99"/>
    <w:rsid w:val="006C3890"/>
    <w:pPr>
      <w:spacing w:after="120" w:line="276" w:lineRule="auto"/>
    </w:pPr>
    <w:rPr>
      <w:rFonts w:eastAsia="Calibri"/>
      <w:b/>
      <w:szCs w:val="20"/>
    </w:rPr>
  </w:style>
  <w:style w:type="character" w:customStyle="1" w:styleId="titulodetabelaChar">
    <w:name w:val="titulo de tabela Char"/>
    <w:link w:val="titulodetabela"/>
    <w:uiPriority w:val="99"/>
    <w:locked/>
    <w:rsid w:val="006C3890"/>
    <w:rPr>
      <w:rFonts w:ascii="Arial" w:hAnsi="Arial"/>
      <w:b/>
      <w:sz w:val="22"/>
    </w:rPr>
  </w:style>
  <w:style w:type="paragraph" w:customStyle="1" w:styleId="Estilonivel3Negrito">
    <w:name w:val="Estilo nivel 3 + Negrito"/>
    <w:basedOn w:val="nivel3"/>
    <w:uiPriority w:val="99"/>
    <w:rsid w:val="006C3890"/>
    <w:pPr>
      <w:numPr>
        <w:ilvl w:val="0"/>
        <w:numId w:val="0"/>
      </w:numPr>
      <w:tabs>
        <w:tab w:val="num" w:pos="1134"/>
      </w:tabs>
      <w:spacing w:line="240" w:lineRule="exact"/>
      <w:ind w:left="1134" w:hanging="1134"/>
      <w:outlineLvl w:val="1"/>
    </w:pPr>
    <w:rPr>
      <w:rFonts w:eastAsia="Arial Unicode MS" w:cs="Arial"/>
      <w:b/>
      <w:bCs/>
      <w:sz w:val="22"/>
      <w:szCs w:val="18"/>
    </w:rPr>
  </w:style>
  <w:style w:type="paragraph" w:customStyle="1" w:styleId="Estilonivel2Negrito">
    <w:name w:val="Estilo nivel 2 + Negrito"/>
    <w:basedOn w:val="nivel2"/>
    <w:uiPriority w:val="99"/>
    <w:rsid w:val="006C3890"/>
    <w:pPr>
      <w:spacing w:before="120" w:after="120"/>
    </w:pPr>
    <w:rPr>
      <w:rFonts w:eastAsia="Times New Roman"/>
      <w:b/>
      <w:bCs/>
      <w:sz w:val="22"/>
      <w:szCs w:val="22"/>
    </w:rPr>
  </w:style>
  <w:style w:type="paragraph" w:styleId="PargrafodaLista">
    <w:name w:val="List Paragraph"/>
    <w:basedOn w:val="Normal"/>
    <w:uiPriority w:val="99"/>
    <w:qFormat/>
    <w:rsid w:val="007E77B7"/>
    <w:pPr>
      <w:ind w:left="708"/>
    </w:pPr>
  </w:style>
  <w:style w:type="paragraph" w:customStyle="1" w:styleId="Recuodecorpodetexto21">
    <w:name w:val="Recuo de corpo de texto 21"/>
    <w:basedOn w:val="Normal"/>
    <w:uiPriority w:val="99"/>
    <w:rsid w:val="00F46C35"/>
    <w:pPr>
      <w:widowControl w:val="0"/>
      <w:ind w:left="1134" w:hanging="1134"/>
    </w:pPr>
    <w:rPr>
      <w:szCs w:val="20"/>
    </w:rPr>
  </w:style>
  <w:style w:type="paragraph" w:styleId="Corpodetexto2">
    <w:name w:val="Body Text 2"/>
    <w:basedOn w:val="Normal"/>
    <w:link w:val="Corpodetexto2Char"/>
    <w:uiPriority w:val="99"/>
    <w:semiHidden/>
    <w:rsid w:val="00944544"/>
    <w:pPr>
      <w:spacing w:after="120" w:line="480" w:lineRule="auto"/>
    </w:pPr>
    <w:rPr>
      <w:rFonts w:eastAsia="Calibri"/>
      <w:sz w:val="24"/>
      <w:szCs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944544"/>
    <w:rPr>
      <w:rFonts w:ascii="Arial" w:hAnsi="Arial" w:cs="Times New Roman"/>
      <w:sz w:val="24"/>
    </w:rPr>
  </w:style>
  <w:style w:type="paragraph" w:customStyle="1" w:styleId="Corpodetexto21">
    <w:name w:val="Corpo de texto 21"/>
    <w:basedOn w:val="Normal"/>
    <w:uiPriority w:val="99"/>
    <w:rsid w:val="00944544"/>
    <w:pPr>
      <w:ind w:left="1134" w:hanging="1134"/>
    </w:pPr>
    <w:rPr>
      <w:szCs w:val="20"/>
    </w:rPr>
  </w:style>
  <w:style w:type="table" w:styleId="Tabelacomgrade">
    <w:name w:val="Table Grid"/>
    <w:basedOn w:val="Tabelanormal"/>
    <w:uiPriority w:val="99"/>
    <w:locked/>
    <w:rsid w:val="00651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uiPriority w:val="99"/>
    <w:rsid w:val="00334FDE"/>
    <w:pPr>
      <w:numPr>
        <w:numId w:val="3"/>
      </w:numPr>
      <w:pBdr>
        <w:bottom w:val="single" w:sz="4" w:space="0" w:color="auto"/>
      </w:pBdr>
      <w:spacing w:before="100" w:beforeAutospacing="1" w:after="100" w:afterAutospacing="1"/>
      <w:ind w:left="425" w:hanging="425"/>
      <w:jc w:val="right"/>
    </w:pPr>
    <w:rPr>
      <w:rFonts w:eastAsia="Arial Unicode MS" w:cs="Arial"/>
      <w:sz w:val="24"/>
    </w:rPr>
  </w:style>
  <w:style w:type="paragraph" w:styleId="ndicedeilustraes">
    <w:name w:val="table of figures"/>
    <w:basedOn w:val="Normal"/>
    <w:next w:val="Normal"/>
    <w:uiPriority w:val="99"/>
    <w:rsid w:val="00334FDE"/>
    <w:pPr>
      <w:numPr>
        <w:ilvl w:val="1"/>
        <w:numId w:val="3"/>
      </w:numPr>
      <w:ind w:left="440" w:hanging="440"/>
    </w:pPr>
  </w:style>
  <w:style w:type="paragraph" w:styleId="NormalWeb">
    <w:name w:val="Normal (Web)"/>
    <w:basedOn w:val="Normal"/>
    <w:uiPriority w:val="99"/>
    <w:semiHidden/>
    <w:rsid w:val="00001EC4"/>
    <w:pPr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E431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rsid w:val="00A36DD6"/>
    <w:rPr>
      <w:rFonts w:ascii="Segoe UI" w:eastAsia="Calibri" w:hAnsi="Segoe UI"/>
      <w:sz w:val="18"/>
      <w:szCs w:val="20"/>
    </w:rPr>
  </w:style>
  <w:style w:type="character" w:customStyle="1" w:styleId="TextodebaloChar">
    <w:name w:val="Texto de balão Char"/>
    <w:link w:val="Textodebalo"/>
    <w:uiPriority w:val="99"/>
    <w:semiHidden/>
    <w:locked/>
    <w:rsid w:val="00A36DD6"/>
    <w:rPr>
      <w:rFonts w:ascii="Segoe UI" w:hAnsi="Segoe UI" w:cs="Times New Roman"/>
      <w:sz w:val="18"/>
    </w:rPr>
  </w:style>
  <w:style w:type="paragraph" w:styleId="Cabealho">
    <w:name w:val="header"/>
    <w:basedOn w:val="Normal"/>
    <w:link w:val="CabealhoChar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CabealhoChar">
    <w:name w:val="Cabeçalho Char"/>
    <w:link w:val="Cabealho"/>
    <w:locked/>
    <w:rsid w:val="00F7137A"/>
    <w:rPr>
      <w:rFonts w:ascii="Arial" w:hAnsi="Arial" w:cs="Times New Roman"/>
      <w:sz w:val="24"/>
    </w:rPr>
  </w:style>
  <w:style w:type="paragraph" w:styleId="Rodap">
    <w:name w:val="footer"/>
    <w:basedOn w:val="Normal"/>
    <w:link w:val="RodapChar"/>
    <w:uiPriority w:val="99"/>
    <w:rsid w:val="00DD51D5"/>
    <w:pPr>
      <w:tabs>
        <w:tab w:val="center" w:pos="4252"/>
        <w:tab w:val="right" w:pos="8504"/>
      </w:tabs>
    </w:pPr>
    <w:rPr>
      <w:rFonts w:eastAsia="Calibri"/>
      <w:sz w:val="24"/>
      <w:szCs w:val="20"/>
    </w:rPr>
  </w:style>
  <w:style w:type="character" w:customStyle="1" w:styleId="RodapChar">
    <w:name w:val="Rodapé Char"/>
    <w:link w:val="Rodap"/>
    <w:uiPriority w:val="99"/>
    <w:semiHidden/>
    <w:locked/>
    <w:rsid w:val="00F7137A"/>
    <w:rPr>
      <w:rFonts w:ascii="Arial" w:hAnsi="Arial" w:cs="Times New Roman"/>
      <w:sz w:val="24"/>
    </w:rPr>
  </w:style>
  <w:style w:type="character" w:styleId="Nmerodepgina">
    <w:name w:val="page number"/>
    <w:uiPriority w:val="99"/>
    <w:rsid w:val="00DD51D5"/>
    <w:rPr>
      <w:rFonts w:cs="Times New Roman"/>
    </w:rPr>
  </w:style>
  <w:style w:type="paragraph" w:customStyle="1" w:styleId="Fox-corpo-texto">
    <w:name w:val="Fox-corpo-texto"/>
    <w:basedOn w:val="Normal"/>
    <w:uiPriority w:val="99"/>
    <w:rsid w:val="000B02AE"/>
    <w:pPr>
      <w:widowControl w:val="0"/>
      <w:tabs>
        <w:tab w:val="num" w:pos="1134"/>
      </w:tabs>
      <w:spacing w:before="113"/>
      <w:ind w:left="1134" w:hanging="1134"/>
    </w:pPr>
    <w:rPr>
      <w:rFonts w:ascii="Tahoma" w:eastAsia="SimSun" w:hAnsi="Tahoma" w:cs="Tahoma"/>
      <w:kern w:val="1"/>
      <w:sz w:val="18"/>
      <w:lang w:eastAsia="zh-CN" w:bidi="hi-IN"/>
    </w:rPr>
  </w:style>
  <w:style w:type="paragraph" w:customStyle="1" w:styleId="Fox-Ttulo-4">
    <w:name w:val="Fox-Título-4"/>
    <w:basedOn w:val="Normal"/>
    <w:uiPriority w:val="99"/>
    <w:rsid w:val="00CA306A"/>
    <w:pPr>
      <w:widowControl w:val="0"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tabs>
        <w:tab w:val="num" w:pos="1134"/>
      </w:tabs>
      <w:suppressAutoHyphens/>
      <w:spacing w:before="283"/>
      <w:ind w:left="1134" w:hanging="1134"/>
      <w:jc w:val="left"/>
    </w:pPr>
    <w:rPr>
      <w:rFonts w:ascii="Tahoma" w:eastAsia="SimSun" w:hAnsi="Tahoma" w:cs="Mangal"/>
      <w:b/>
      <w:kern w:val="1"/>
      <w:lang w:eastAsia="zh-CN" w:bidi="hi-IN"/>
    </w:rPr>
  </w:style>
  <w:style w:type="paragraph" w:customStyle="1" w:styleId="Contedodatabela">
    <w:name w:val="Conteúdo da tabela"/>
    <w:basedOn w:val="Normal"/>
    <w:uiPriority w:val="99"/>
    <w:rsid w:val="00F016AA"/>
    <w:pPr>
      <w:widowControl w:val="0"/>
      <w:suppressLineNumbers/>
      <w:suppressAutoHyphens/>
      <w:jc w:val="left"/>
    </w:pPr>
    <w:rPr>
      <w:rFonts w:ascii="Times New Roman" w:eastAsia="SimSun" w:hAnsi="Times New Roman" w:cs="Mangal"/>
      <w:kern w:val="1"/>
      <w:sz w:val="24"/>
      <w:lang w:eastAsia="zh-CN" w:bidi="hi-IN"/>
    </w:rPr>
  </w:style>
  <w:style w:type="character" w:styleId="Hyperlink">
    <w:name w:val="Hyperlink"/>
    <w:aliases w:val="Hyperlink_TR"/>
    <w:uiPriority w:val="99"/>
    <w:rsid w:val="007813F2"/>
    <w:rPr>
      <w:rFonts w:cs="Times New Roman"/>
      <w:color w:val="0000FF"/>
      <w:u w:val="single"/>
    </w:rPr>
  </w:style>
  <w:style w:type="paragraph" w:customStyle="1" w:styleId="Fox-Ttulo-1">
    <w:name w:val="Fox-Título-1"/>
    <w:basedOn w:val="Normal"/>
    <w:uiPriority w:val="99"/>
    <w:rsid w:val="00054551"/>
    <w:pPr>
      <w:widowControl w:val="0"/>
      <w:numPr>
        <w:numId w:val="4"/>
      </w:numPr>
      <w:suppressAutoHyphens/>
      <w:spacing w:before="227" w:after="227"/>
      <w:jc w:val="left"/>
    </w:pPr>
    <w:rPr>
      <w:rFonts w:ascii="Tahoma" w:eastAsia="SimSun" w:hAnsi="Tahoma" w:cs="Mangal"/>
      <w:b/>
      <w:kern w:val="1"/>
      <w:sz w:val="44"/>
      <w:lang w:eastAsia="zh-CN" w:bidi="hi-IN"/>
    </w:rPr>
  </w:style>
  <w:style w:type="paragraph" w:styleId="Textodenotaderodap">
    <w:name w:val="footnote text"/>
    <w:basedOn w:val="Normal"/>
    <w:link w:val="TextodenotaderodapChar"/>
    <w:uiPriority w:val="99"/>
    <w:semiHidden/>
    <w:rsid w:val="00596D73"/>
    <w:pPr>
      <w:widowControl w:val="0"/>
      <w:suppressAutoHyphens/>
      <w:jc w:val="left"/>
    </w:pPr>
    <w:rPr>
      <w:rFonts w:ascii="Times New Roman" w:eastAsia="SimSun" w:hAnsi="Times New Roman"/>
      <w:kern w:val="1"/>
      <w:sz w:val="18"/>
      <w:szCs w:val="20"/>
      <w:lang w:eastAsia="zh-CN"/>
    </w:rPr>
  </w:style>
  <w:style w:type="character" w:customStyle="1" w:styleId="TextodenotaderodapChar">
    <w:name w:val="Texto de nota de rodapé Char"/>
    <w:link w:val="Textodenotaderodap"/>
    <w:uiPriority w:val="99"/>
    <w:semiHidden/>
    <w:locked/>
    <w:rsid w:val="00596D73"/>
    <w:rPr>
      <w:rFonts w:ascii="Times New Roman" w:eastAsia="SimSun" w:hAnsi="Times New Roman" w:cs="Times New Roman"/>
      <w:kern w:val="1"/>
      <w:sz w:val="18"/>
      <w:lang w:eastAsia="zh-CN"/>
    </w:rPr>
  </w:style>
  <w:style w:type="character" w:styleId="Refdenotaderodap">
    <w:name w:val="footnote reference"/>
    <w:uiPriority w:val="99"/>
    <w:semiHidden/>
    <w:rsid w:val="00596D73"/>
    <w:rPr>
      <w:rFonts w:cs="Times New Roman"/>
      <w:vertAlign w:val="superscript"/>
    </w:rPr>
  </w:style>
  <w:style w:type="paragraph" w:styleId="CabealhodoSumrio">
    <w:name w:val="TOC Heading"/>
    <w:basedOn w:val="Ttulo1"/>
    <w:next w:val="Normal"/>
    <w:uiPriority w:val="39"/>
    <w:qFormat/>
    <w:rsid w:val="00516029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color w:val="2E74B5"/>
      <w:kern w:val="0"/>
    </w:rPr>
  </w:style>
  <w:style w:type="paragraph" w:styleId="Sumrio3">
    <w:name w:val="toc 3"/>
    <w:basedOn w:val="Normal"/>
    <w:next w:val="Normal"/>
    <w:autoRedefine/>
    <w:uiPriority w:val="39"/>
    <w:locked/>
    <w:rsid w:val="00516029"/>
    <w:pPr>
      <w:ind w:left="440"/>
    </w:pPr>
  </w:style>
  <w:style w:type="paragraph" w:styleId="Sumrio2">
    <w:name w:val="toc 2"/>
    <w:basedOn w:val="Normal"/>
    <w:next w:val="Normal"/>
    <w:uiPriority w:val="39"/>
    <w:locked/>
    <w:rsid w:val="007535D0"/>
  </w:style>
  <w:style w:type="paragraph" w:styleId="Sumrio1">
    <w:name w:val="toc 1"/>
    <w:basedOn w:val="Normal"/>
    <w:next w:val="Normal"/>
    <w:autoRedefine/>
    <w:uiPriority w:val="39"/>
    <w:locked/>
    <w:rsid w:val="00B26EC2"/>
    <w:pPr>
      <w:tabs>
        <w:tab w:val="left" w:pos="540"/>
        <w:tab w:val="right" w:leader="dot" w:pos="9071"/>
      </w:tabs>
      <w:jc w:val="left"/>
    </w:pPr>
    <w:rPr>
      <w:szCs w:val="22"/>
    </w:rPr>
  </w:style>
  <w:style w:type="paragraph" w:styleId="Sumrio4">
    <w:name w:val="toc 4"/>
    <w:basedOn w:val="Normal"/>
    <w:next w:val="Normal"/>
    <w:autoRedefine/>
    <w:uiPriority w:val="39"/>
    <w:locked/>
    <w:rsid w:val="00516029"/>
    <w:pPr>
      <w:spacing w:after="100" w:line="259" w:lineRule="auto"/>
      <w:ind w:left="660"/>
      <w:jc w:val="left"/>
    </w:pPr>
    <w:rPr>
      <w:rFonts w:ascii="Calibri" w:hAnsi="Calibri"/>
      <w:szCs w:val="22"/>
    </w:rPr>
  </w:style>
  <w:style w:type="paragraph" w:styleId="Sumrio5">
    <w:name w:val="toc 5"/>
    <w:basedOn w:val="Normal"/>
    <w:next w:val="Normal"/>
    <w:autoRedefine/>
    <w:uiPriority w:val="39"/>
    <w:locked/>
    <w:rsid w:val="00516029"/>
    <w:pPr>
      <w:spacing w:after="100" w:line="259" w:lineRule="auto"/>
      <w:ind w:left="880"/>
      <w:jc w:val="left"/>
    </w:pPr>
    <w:rPr>
      <w:rFonts w:ascii="Calibri" w:hAnsi="Calibri"/>
      <w:szCs w:val="22"/>
    </w:rPr>
  </w:style>
  <w:style w:type="paragraph" w:styleId="Sumrio6">
    <w:name w:val="toc 6"/>
    <w:basedOn w:val="Normal"/>
    <w:next w:val="Normal"/>
    <w:autoRedefine/>
    <w:uiPriority w:val="39"/>
    <w:locked/>
    <w:rsid w:val="00516029"/>
    <w:pPr>
      <w:spacing w:after="100" w:line="259" w:lineRule="auto"/>
      <w:ind w:left="1100"/>
      <w:jc w:val="left"/>
    </w:pPr>
    <w:rPr>
      <w:rFonts w:ascii="Calibri" w:hAnsi="Calibri"/>
      <w:szCs w:val="22"/>
    </w:rPr>
  </w:style>
  <w:style w:type="paragraph" w:styleId="Sumrio7">
    <w:name w:val="toc 7"/>
    <w:basedOn w:val="Normal"/>
    <w:next w:val="Normal"/>
    <w:autoRedefine/>
    <w:uiPriority w:val="39"/>
    <w:locked/>
    <w:rsid w:val="00516029"/>
    <w:pPr>
      <w:spacing w:after="100" w:line="259" w:lineRule="auto"/>
      <w:ind w:left="1320"/>
      <w:jc w:val="left"/>
    </w:pPr>
    <w:rPr>
      <w:rFonts w:ascii="Calibri" w:hAnsi="Calibri"/>
      <w:szCs w:val="22"/>
    </w:rPr>
  </w:style>
  <w:style w:type="paragraph" w:styleId="Sumrio8">
    <w:name w:val="toc 8"/>
    <w:basedOn w:val="Normal"/>
    <w:next w:val="Normal"/>
    <w:autoRedefine/>
    <w:uiPriority w:val="39"/>
    <w:locked/>
    <w:rsid w:val="00516029"/>
    <w:pPr>
      <w:spacing w:after="100" w:line="259" w:lineRule="auto"/>
      <w:ind w:left="1540"/>
      <w:jc w:val="left"/>
    </w:pPr>
    <w:rPr>
      <w:rFonts w:ascii="Calibri" w:hAnsi="Calibri"/>
      <w:szCs w:val="22"/>
    </w:rPr>
  </w:style>
  <w:style w:type="paragraph" w:styleId="Sumrio9">
    <w:name w:val="toc 9"/>
    <w:basedOn w:val="Normal"/>
    <w:next w:val="Normal"/>
    <w:autoRedefine/>
    <w:uiPriority w:val="39"/>
    <w:locked/>
    <w:rsid w:val="00516029"/>
    <w:pPr>
      <w:spacing w:after="100" w:line="259" w:lineRule="auto"/>
      <w:ind w:left="1760"/>
      <w:jc w:val="left"/>
    </w:pPr>
    <w:rPr>
      <w:rFonts w:ascii="Calibri" w:hAnsi="Calibri"/>
      <w:szCs w:val="22"/>
    </w:rPr>
  </w:style>
  <w:style w:type="paragraph" w:styleId="Legenda">
    <w:name w:val="caption"/>
    <w:basedOn w:val="Normal"/>
    <w:next w:val="Normal"/>
    <w:uiPriority w:val="99"/>
    <w:qFormat/>
    <w:locked/>
    <w:rsid w:val="00D4466A"/>
    <w:rPr>
      <w:b/>
      <w:bCs/>
      <w:sz w:val="20"/>
      <w:szCs w:val="20"/>
    </w:rPr>
  </w:style>
  <w:style w:type="paragraph" w:customStyle="1" w:styleId="Estilonivel111ptNegrito">
    <w:name w:val="Estilo nivel 1 + 11 pt Negrito"/>
    <w:basedOn w:val="nivel1"/>
    <w:uiPriority w:val="99"/>
    <w:qFormat/>
    <w:rsid w:val="00C81DFF"/>
    <w:pPr>
      <w:spacing w:before="120" w:after="120"/>
    </w:pPr>
    <w:rPr>
      <w:b/>
      <w:bCs/>
      <w:sz w:val="22"/>
    </w:rPr>
  </w:style>
  <w:style w:type="paragraph" w:customStyle="1" w:styleId="Estilonivel111ptNegritoesquerdaAntes6ptDepoisde">
    <w:name w:val="Estilo nivel 1 + 11 pt Negrito À esquerda Antes:  6 pt Depois de..."/>
    <w:basedOn w:val="nivel1"/>
    <w:uiPriority w:val="99"/>
    <w:rsid w:val="00A30445"/>
    <w:pPr>
      <w:spacing w:before="120" w:after="240"/>
      <w:jc w:val="left"/>
    </w:pPr>
    <w:rPr>
      <w:b/>
      <w:bCs/>
      <w:sz w:val="22"/>
    </w:rPr>
  </w:style>
  <w:style w:type="paragraph" w:customStyle="1" w:styleId="Estiloesquerda15cmAntes6ptDepoisde6pt">
    <w:name w:val="Estilo À esquerda:  15 cm Antes:  6 pt Depois de:  6 pt"/>
    <w:basedOn w:val="Normal"/>
    <w:rsid w:val="00B70F05"/>
    <w:pPr>
      <w:numPr>
        <w:numId w:val="6"/>
      </w:numPr>
      <w:spacing w:before="120" w:after="120"/>
    </w:pPr>
    <w:rPr>
      <w:szCs w:val="20"/>
    </w:rPr>
  </w:style>
  <w:style w:type="character" w:customStyle="1" w:styleId="highlight">
    <w:name w:val="highlight"/>
    <w:basedOn w:val="Fontepargpadro"/>
    <w:rsid w:val="007B455D"/>
  </w:style>
  <w:style w:type="paragraph" w:styleId="Subttulo">
    <w:name w:val="Subtitle"/>
    <w:basedOn w:val="Normal"/>
    <w:next w:val="Normal"/>
    <w:link w:val="SubttuloChar"/>
    <w:autoRedefine/>
    <w:qFormat/>
    <w:locked/>
    <w:rsid w:val="008552CC"/>
    <w:pPr>
      <w:numPr>
        <w:numId w:val="7"/>
      </w:numPr>
      <w:spacing w:after="60"/>
      <w:jc w:val="center"/>
      <w:outlineLvl w:val="1"/>
    </w:pPr>
  </w:style>
  <w:style w:type="character" w:customStyle="1" w:styleId="SubttuloChar">
    <w:name w:val="Subtítulo Char"/>
    <w:link w:val="Subttulo"/>
    <w:rsid w:val="008552CC"/>
    <w:rPr>
      <w:rFonts w:ascii="Arial" w:eastAsia="Times New Roman" w:hAnsi="Arial"/>
      <w:sz w:val="22"/>
      <w:szCs w:val="24"/>
    </w:rPr>
  </w:style>
  <w:style w:type="character" w:styleId="MenoPendente">
    <w:name w:val="Unresolved Mention"/>
    <w:uiPriority w:val="99"/>
    <w:semiHidden/>
    <w:unhideWhenUsed/>
    <w:rsid w:val="0016400F"/>
    <w:rPr>
      <w:color w:val="605E5C"/>
      <w:shd w:val="clear" w:color="auto" w:fill="E1DFDD"/>
    </w:rPr>
  </w:style>
  <w:style w:type="paragraph" w:customStyle="1" w:styleId="Estilo1">
    <w:name w:val="Estilo1"/>
    <w:basedOn w:val="Estilonivel2Arial11ptJustificado"/>
    <w:link w:val="Estilo1Char"/>
    <w:qFormat/>
    <w:rsid w:val="002D3EF3"/>
    <w:pPr>
      <w:keepNext/>
      <w:keepLines/>
    </w:pPr>
    <w:rPr>
      <w:rFonts w:cs="Arial"/>
      <w:sz w:val="22"/>
      <w:szCs w:val="22"/>
    </w:rPr>
  </w:style>
  <w:style w:type="paragraph" w:customStyle="1" w:styleId="Estilo2">
    <w:name w:val="Estilo2"/>
    <w:basedOn w:val="Ttulo4"/>
    <w:link w:val="Estilo2Char"/>
    <w:qFormat/>
    <w:rsid w:val="002D3EF3"/>
    <w:pPr>
      <w:keepNext/>
      <w:keepLines/>
      <w:tabs>
        <w:tab w:val="clear" w:pos="1134"/>
      </w:tabs>
      <w:ind w:left="0" w:firstLine="0"/>
    </w:pPr>
    <w:rPr>
      <w:rFonts w:cs="Arial"/>
      <w:szCs w:val="22"/>
    </w:rPr>
  </w:style>
  <w:style w:type="character" w:customStyle="1" w:styleId="Estilonivel2Arial11ptJustificadoChar">
    <w:name w:val="Estilo nivel 2 + Arial 11 pt Justificado Char"/>
    <w:link w:val="Estilonivel2Arial11ptJustificado"/>
    <w:uiPriority w:val="99"/>
    <w:rsid w:val="002D3EF3"/>
    <w:rPr>
      <w:rFonts w:ascii="Arial" w:hAnsi="Arial"/>
    </w:rPr>
  </w:style>
  <w:style w:type="character" w:customStyle="1" w:styleId="Estilo1Char">
    <w:name w:val="Estilo1 Char"/>
    <w:link w:val="Estilo1"/>
    <w:rsid w:val="002D3EF3"/>
    <w:rPr>
      <w:rFonts w:ascii="Arial" w:hAnsi="Arial" w:cs="Arial"/>
      <w:sz w:val="22"/>
      <w:szCs w:val="22"/>
    </w:rPr>
  </w:style>
  <w:style w:type="paragraph" w:customStyle="1" w:styleId="TREstilo3">
    <w:name w:val="TR_Estilo3"/>
    <w:basedOn w:val="nivel3"/>
    <w:link w:val="TREstilo3Char"/>
    <w:qFormat/>
    <w:rsid w:val="002D3EF3"/>
    <w:pPr>
      <w:keepNext/>
      <w:keepLines/>
      <w:numPr>
        <w:ilvl w:val="0"/>
        <w:numId w:val="0"/>
      </w:numPr>
      <w:ind w:left="1134"/>
    </w:pPr>
    <w:rPr>
      <w:rFonts w:cs="Arial"/>
      <w:sz w:val="22"/>
      <w:szCs w:val="22"/>
    </w:rPr>
  </w:style>
  <w:style w:type="character" w:customStyle="1" w:styleId="Estilo2Char">
    <w:name w:val="Estilo2 Char"/>
    <w:link w:val="Estilo2"/>
    <w:rsid w:val="002D3EF3"/>
    <w:rPr>
      <w:rFonts w:ascii="Arial" w:hAnsi="Arial" w:cs="Arial"/>
      <w:sz w:val="22"/>
      <w:szCs w:val="22"/>
      <w:lang w:val="pt-BR" w:eastAsia="pt-BR"/>
    </w:rPr>
  </w:style>
  <w:style w:type="paragraph" w:customStyle="1" w:styleId="Estilo4">
    <w:name w:val="Estilo4"/>
    <w:basedOn w:val="nivel3"/>
    <w:link w:val="Estilo4Char"/>
    <w:qFormat/>
    <w:rsid w:val="001E5293"/>
  </w:style>
  <w:style w:type="character" w:customStyle="1" w:styleId="TREstilo3Char">
    <w:name w:val="TR_Estilo3 Char"/>
    <w:link w:val="TREstilo3"/>
    <w:rsid w:val="002D3EF3"/>
    <w:rPr>
      <w:rFonts w:ascii="Arial" w:hAnsi="Arial" w:cs="Arial"/>
      <w:sz w:val="22"/>
      <w:szCs w:val="22"/>
      <w:lang w:val="pt-BR" w:eastAsia="pt-BR"/>
    </w:rPr>
  </w:style>
  <w:style w:type="character" w:styleId="nfase">
    <w:name w:val="Emphasis"/>
    <w:qFormat/>
    <w:locked/>
    <w:rsid w:val="000020FC"/>
    <w:rPr>
      <w:i/>
      <w:iCs/>
    </w:rPr>
  </w:style>
  <w:style w:type="character" w:customStyle="1" w:styleId="Estilo4Char">
    <w:name w:val="Estilo4 Char"/>
    <w:link w:val="Estilo4"/>
    <w:rsid w:val="001E5293"/>
    <w:rPr>
      <w:rFonts w:ascii="Arial" w:hAnsi="Arial"/>
    </w:rPr>
  </w:style>
  <w:style w:type="paragraph" w:customStyle="1" w:styleId="Estilo5">
    <w:name w:val="Estilo5"/>
    <w:basedOn w:val="nivel4"/>
    <w:link w:val="Estilo5Char"/>
    <w:qFormat/>
    <w:rsid w:val="0055508F"/>
    <w:pPr>
      <w:spacing w:before="120" w:after="120"/>
    </w:pPr>
    <w:rPr>
      <w:sz w:val="20"/>
      <w:szCs w:val="20"/>
    </w:rPr>
  </w:style>
  <w:style w:type="character" w:customStyle="1" w:styleId="nivel4Char">
    <w:name w:val="nivel 4 Char"/>
    <w:link w:val="nivel4"/>
    <w:uiPriority w:val="99"/>
    <w:rsid w:val="0055508F"/>
    <w:rPr>
      <w:rFonts w:ascii="Arial" w:eastAsia="Times New Roman" w:hAnsi="Arial"/>
      <w:sz w:val="22"/>
      <w:szCs w:val="24"/>
    </w:rPr>
  </w:style>
  <w:style w:type="character" w:customStyle="1" w:styleId="Estilo5Char">
    <w:name w:val="Estilo5 Char"/>
    <w:link w:val="Estilo5"/>
    <w:rsid w:val="0055508F"/>
    <w:rPr>
      <w:rFonts w:ascii="Arial" w:eastAsia="Times New Roman" w:hAnsi="Arial"/>
    </w:rPr>
  </w:style>
  <w:style w:type="paragraph" w:customStyle="1" w:styleId="paragraph">
    <w:name w:val="paragraph"/>
    <w:basedOn w:val="Normal"/>
    <w:rsid w:val="007910DE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Fontepargpadro"/>
    <w:rsid w:val="007910DE"/>
  </w:style>
  <w:style w:type="character" w:customStyle="1" w:styleId="eop">
    <w:name w:val="eop"/>
    <w:basedOn w:val="Fontepargpadro"/>
    <w:rsid w:val="007910DE"/>
  </w:style>
  <w:style w:type="paragraph" w:customStyle="1" w:styleId="TRTtulo6AA">
    <w:name w:val="TR_Título6AA"/>
    <w:basedOn w:val="Ttulo2"/>
    <w:qFormat/>
    <w:rsid w:val="00F7109F"/>
  </w:style>
  <w:style w:type="paragraph" w:customStyle="1" w:styleId="Ttulo7AAA">
    <w:name w:val="Título 7AAA"/>
    <w:basedOn w:val="Ttulo3"/>
    <w:qFormat/>
    <w:rsid w:val="0042354A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14178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178E"/>
    <w:pPr>
      <w:numPr>
        <w:ilvl w:val="0"/>
        <w:numId w:val="0"/>
      </w:numPr>
      <w:tabs>
        <w:tab w:val="clear" w:pos="1134"/>
      </w:tabs>
      <w:spacing w:after="0" w:line="240" w:lineRule="auto"/>
      <w:outlineLvl w:val="9"/>
    </w:pPr>
    <w:rPr>
      <w:rFonts w:eastAsia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178E"/>
    <w:rPr>
      <w:rFonts w:ascii="Arial" w:eastAsia="Times New Roman" w:hAnsi="Arial"/>
      <w:b/>
      <w:bCs/>
      <w:lang w:val="pt-BR" w:eastAsia="pt-BR"/>
    </w:rPr>
  </w:style>
  <w:style w:type="paragraph" w:customStyle="1" w:styleId="EstiloTtulo3esquerda127cmPrimeiralinha0cm">
    <w:name w:val="Estilo Título 3 + À esquerda:  127 cm Primeira linha:  0 cm"/>
    <w:basedOn w:val="Ttulo3"/>
    <w:rsid w:val="00DC573E"/>
    <w:rPr>
      <w:rFonts w:cs="Times New Roman"/>
      <w:bCs w:val="0"/>
      <w:szCs w:val="20"/>
    </w:rPr>
  </w:style>
  <w:style w:type="character" w:styleId="Forte">
    <w:name w:val="Strong"/>
    <w:basedOn w:val="Fontepargpadro"/>
    <w:uiPriority w:val="22"/>
    <w:qFormat/>
    <w:locked/>
    <w:rsid w:val="00A27523"/>
    <w:rPr>
      <w:b/>
      <w:bCs/>
    </w:rPr>
  </w:style>
  <w:style w:type="paragraph" w:customStyle="1" w:styleId="TR2-Sum">
    <w:name w:val="TR2 - Sum"/>
    <w:basedOn w:val="Ttulo2"/>
    <w:qFormat/>
    <w:rsid w:val="00E1142A"/>
    <w:pPr>
      <w:numPr>
        <w:ilvl w:val="1"/>
        <w:numId w:val="1"/>
      </w:numPr>
    </w:pPr>
  </w:style>
  <w:style w:type="paragraph" w:customStyle="1" w:styleId="TR6-Sum">
    <w:name w:val="TR6 - Sum"/>
    <w:basedOn w:val="Ttulo4"/>
    <w:qFormat/>
    <w:rsid w:val="00E1142A"/>
    <w:rPr>
      <w:b/>
      <w:bCs w:val="0"/>
      <w:lang w:eastAsia="en-US"/>
    </w:rPr>
  </w:style>
  <w:style w:type="paragraph" w:customStyle="1" w:styleId="TR5-Sum">
    <w:name w:val="TR5 - Sum"/>
    <w:basedOn w:val="Ttulo4"/>
    <w:qFormat/>
    <w:rsid w:val="00E1142A"/>
    <w:rPr>
      <w:b/>
      <w:bCs w:val="0"/>
    </w:rPr>
  </w:style>
  <w:style w:type="paragraph" w:styleId="Reviso">
    <w:name w:val="Revision"/>
    <w:hidden/>
    <w:uiPriority w:val="99"/>
    <w:semiHidden/>
    <w:rsid w:val="00C63D32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37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056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17700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3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48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2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1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2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03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2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67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0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6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1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48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7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5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83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9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32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2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45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9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3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20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35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7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3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1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7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25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7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9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3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8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76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5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7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0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15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8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0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0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28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9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bd0614df-d976-4058-952a-abfac89898db">
      <UserInfo>
        <DisplayName/>
        <AccountId xsi:nil="true"/>
        <AccountType/>
      </UserInfo>
    </SharedWithUsers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952ED7-3BA4-43F0-AF3C-6E2060A63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F6FF5-0223-4508-ABBE-11A9BD13EB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B51F68-23EF-4EF3-A5A9-26A014A7CE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f8d591-0e81-49ff-afc8-479a2d8ad425"/>
    <ds:schemaRef ds:uri="e36b36ab-2672-4540-9cb6-480606eabc09"/>
    <ds:schemaRef ds:uri="bd0614df-d976-4058-952a-abfac89898db"/>
    <ds:schemaRef ds:uri="e6fa74e5-eaad-47fb-ad32-f93ad81e6619"/>
  </ds:schemaRefs>
</ds:datastoreItem>
</file>

<file path=customXml/itemProps4.xml><?xml version="1.0" encoding="utf-8"?>
<ds:datastoreItem xmlns:ds="http://schemas.openxmlformats.org/officeDocument/2006/customXml" ds:itemID="{4154D053-FF83-4865-B934-65695F320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1067</Words>
  <Characters>6800</Characters>
  <Application>Microsoft Office Word</Application>
  <DocSecurity>0</DocSecurity>
  <Lines>56</Lines>
  <Paragraphs>15</Paragraphs>
  <ScaleCrop>false</ScaleCrop>
  <Company>Caixa Economica Federal</Company>
  <LinksUpToDate>false</LinksUpToDate>
  <CharactersWithSpaces>7852</CharactersWithSpaces>
  <SharedDoc>false</SharedDoc>
  <HLinks>
    <vt:vector size="12" baseType="variant"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_Toc130558405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_Toc130558404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Degan Fioravanti Filgueira</dc:creator>
  <cp:keywords/>
  <dc:description/>
  <cp:lastModifiedBy>Flavia Lima Catapano</cp:lastModifiedBy>
  <cp:revision>188</cp:revision>
  <dcterms:created xsi:type="dcterms:W3CDTF">2023-03-24T16:39:00Z</dcterms:created>
  <dcterms:modified xsi:type="dcterms:W3CDTF">2024-11-26T11:56:00Z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2022-10-06T14:44:56Z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7cd3056f-f9f8-44ff-b9fa-7960134964d2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0x01010041E9F6075C0BF541B9B492FBAD7EF81E</vt:lpwstr>
  </property>
  <property fmtid="{D5CDD505-2E9C-101B-9397-08002B2CF9AE}" pid="10" name="MediaServiceImageTags">
    <vt:lpwstr/>
  </property>
  <property fmtid="{D5CDD505-2E9C-101B-9397-08002B2CF9AE}" pid="11" name="Order">
    <vt:r8>71673500</vt:r8>
  </property>
  <property fmtid="{D5CDD505-2E9C-101B-9397-08002B2CF9AE}" pid="12" name="Link">
    <vt:lpwstr>, 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Vigente">
    <vt:bool>true</vt:bool>
  </property>
</Properties>
</file>